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color w:val="000000" w:themeColor="text1"/>
          <w:sz w:val="32"/>
          <w14:textFill>
            <w14:solidFill>
              <w14:schemeClr w14:val="tx1"/>
            </w14:solidFill>
          </w14:textFill>
        </w:rPr>
      </w:pPr>
      <w:r>
        <w:rPr>
          <w:rFonts w:ascii="宋体" w:hAnsi="宋体" w:eastAsia="宋体"/>
          <w:b/>
          <w:color w:val="000000" w:themeColor="text1"/>
          <w:spacing w:val="-40"/>
          <w:sz w:val="90"/>
          <w:szCs w:val="90"/>
          <w14:textFill>
            <w14:solidFill>
              <w14:schemeClr w14:val="tx1"/>
            </w14:solidFill>
          </w14:textFill>
        </w:rPr>
        <mc:AlternateContent>
          <mc:Choice Requires="wps">
            <w:drawing>
              <wp:anchor distT="45720" distB="45720" distL="114300" distR="114300" simplePos="0" relativeHeight="251659264" behindDoc="0" locked="0" layoutInCell="1" allowOverlap="1">
                <wp:simplePos x="0" y="0"/>
                <wp:positionH relativeFrom="column">
                  <wp:posOffset>-414020</wp:posOffset>
                </wp:positionH>
                <wp:positionV relativeFrom="paragraph">
                  <wp:posOffset>540385</wp:posOffset>
                </wp:positionV>
                <wp:extent cx="6251575" cy="1264920"/>
                <wp:effectExtent l="0" t="0" r="15875" b="11430"/>
                <wp:wrapTopAndBottom/>
                <wp:docPr id="1" name="文本框 2"/>
                <wp:cNvGraphicFramePr/>
                <a:graphic xmlns:a="http://schemas.openxmlformats.org/drawingml/2006/main">
                  <a:graphicData uri="http://schemas.microsoft.com/office/word/2010/wordprocessingShape">
                    <wps:wsp>
                      <wps:cNvSpPr txBox="1"/>
                      <wps:spPr>
                        <a:xfrm>
                          <a:off x="0" y="0"/>
                          <a:ext cx="6251575" cy="1264920"/>
                        </a:xfrm>
                        <a:prstGeom prst="rect">
                          <a:avLst/>
                        </a:prstGeom>
                        <a:solidFill>
                          <a:srgbClr val="FFFFFF"/>
                        </a:solidFill>
                        <a:ln>
                          <a:noFill/>
                        </a:ln>
                        <a:effectLst/>
                      </wps:spPr>
                      <wps:txbx>
                        <w:txbxContent>
                          <w:p>
                            <w:pPr>
                              <w:jc w:val="center"/>
                              <w:rPr>
                                <w:w w:val="70"/>
                                <w:sz w:val="104"/>
                                <w:szCs w:val="104"/>
                              </w:rPr>
                            </w:pPr>
                            <w:r>
                              <w:rPr>
                                <w:rFonts w:hint="eastAsia" w:ascii="方正小标宋简体" w:hAnsi="宋体" w:eastAsia="方正小标宋简体"/>
                                <w:b/>
                                <w:snapToGrid w:val="0"/>
                                <w:color w:val="FF0000"/>
                                <w:w w:val="70"/>
                                <w:kern w:val="0"/>
                                <w:sz w:val="104"/>
                                <w:szCs w:val="104"/>
                              </w:rPr>
                              <w:t>资阳环境科技职业学院文件</w:t>
                            </w:r>
                          </w:p>
                        </w:txbxContent>
                      </wps:txbx>
                      <wps:bodyPr anchor="ctr" upright="1"/>
                    </wps:wsp>
                  </a:graphicData>
                </a:graphic>
              </wp:anchor>
            </w:drawing>
          </mc:Choice>
          <mc:Fallback>
            <w:pict>
              <v:shape id="文本框 2" o:spid="_x0000_s1026" o:spt="202" type="#_x0000_t202" style="position:absolute;left:0pt;margin-left:-32.6pt;margin-top:42.55pt;height:99.6pt;width:492.25pt;mso-wrap-distance-bottom:3.6pt;mso-wrap-distance-top:3.6pt;z-index:251659264;v-text-anchor:middle;mso-width-relative:page;mso-height-relative:page;" fillcolor="#FFFFFF" filled="t" stroked="f" coordsize="21600,21600" o:gfxdata="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UyznP2wAAAAoBAAAPAAAAAAAAAAEAIAAA&#10;ACIAAABkcnMvZG93bnJldi54bWxQSwECFAAUAAAACACHTuJAWiYXYdABAACTAwAADgAAAAAAAAAB&#10;ACAAAAAqAQAAZHJzL2Uyb0RvYy54bWxQSwUGAAAAAAYABgBZAQAAbAUAAAAA&#10;">
                <v:fill on="t" focussize="0,0"/>
                <v:stroke on="f"/>
                <v:imagedata o:title=""/>
                <o:lock v:ext="edit" aspectratio="f"/>
                <v:textbox>
                  <w:txbxContent>
                    <w:p>
                      <w:pPr>
                        <w:jc w:val="center"/>
                        <w:rPr>
                          <w:w w:val="70"/>
                          <w:sz w:val="104"/>
                          <w:szCs w:val="104"/>
                        </w:rPr>
                      </w:pPr>
                      <w:r>
                        <w:rPr>
                          <w:rFonts w:hint="eastAsia" w:ascii="方正小标宋简体" w:hAnsi="宋体" w:eastAsia="方正小标宋简体"/>
                          <w:b/>
                          <w:snapToGrid w:val="0"/>
                          <w:color w:val="FF0000"/>
                          <w:w w:val="70"/>
                          <w:kern w:val="0"/>
                          <w:sz w:val="104"/>
                          <w:szCs w:val="104"/>
                        </w:rPr>
                        <w:t>资阳环境科技职业学院文件</w:t>
                      </w:r>
                    </w:p>
                  </w:txbxContent>
                </v:textbox>
                <w10:wrap type="topAndBottom"/>
              </v:shape>
            </w:pict>
          </mc:Fallback>
        </mc:AlternateContent>
      </w:r>
    </w:p>
    <w:p>
      <w:pPr>
        <w:jc w:val="center"/>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资环院字〔2021〕</w:t>
      </w:r>
      <w:r>
        <w:rPr>
          <w:rFonts w:hint="eastAsia" w:ascii="仿宋_GB2312" w:hAnsi="仿宋" w:eastAsia="仿宋_GB2312"/>
          <w:color w:val="000000" w:themeColor="text1"/>
          <w:sz w:val="32"/>
          <w:lang w:val="en-US" w:eastAsia="zh-CN"/>
          <w14:textFill>
            <w14:solidFill>
              <w14:schemeClr w14:val="tx1"/>
            </w14:solidFill>
          </w14:textFill>
        </w:rPr>
        <w:t>63</w:t>
      </w:r>
      <w:r>
        <w:rPr>
          <w:rFonts w:hint="eastAsia" w:ascii="仿宋_GB2312" w:hAnsi="仿宋" w:eastAsia="仿宋_GB2312"/>
          <w:color w:val="000000" w:themeColor="text1"/>
          <w:sz w:val="32"/>
          <w14:textFill>
            <w14:solidFill>
              <w14:schemeClr w14:val="tx1"/>
            </w14:solidFill>
          </w14:textFill>
        </w:rPr>
        <w:t>号</w:t>
      </w:r>
    </w:p>
    <w:p>
      <w:pPr>
        <w:pBdr>
          <w:top w:val="single" w:color="FF0000" w:sz="18" w:space="1"/>
        </w:pBdr>
        <w:spacing w:line="700" w:lineRule="exact"/>
        <w:jc w:val="center"/>
        <w:rPr>
          <w:rFonts w:ascii="方正小标宋简体" w:hAnsi="宋体" w:eastAsia="方正小标宋简体"/>
          <w:b/>
          <w:color w:val="000000" w:themeColor="text1"/>
          <w:sz w:val="44"/>
          <w14:textFill>
            <w14:solidFill>
              <w14:schemeClr w14:val="tx1"/>
            </w14:solidFill>
          </w14:textFill>
        </w:rPr>
      </w:pPr>
    </w:p>
    <w:p>
      <w:pPr>
        <w:pBdr>
          <w:top w:val="single" w:color="FF0000" w:sz="18" w:space="1"/>
        </w:pBdr>
        <w:spacing w:line="700" w:lineRule="exact"/>
        <w:jc w:val="center"/>
        <w:rPr>
          <w:rFonts w:hint="eastAsia" w:ascii="方正小标宋简体" w:hAnsi="宋体" w:eastAsia="方正小标宋简体"/>
          <w:b/>
          <w:color w:val="000000" w:themeColor="text1"/>
          <w:sz w:val="44"/>
          <w14:textFill>
            <w14:solidFill>
              <w14:schemeClr w14:val="tx1"/>
            </w14:solidFill>
          </w14:textFill>
        </w:rPr>
      </w:pPr>
      <w:r>
        <w:rPr>
          <w:rFonts w:hint="eastAsia" w:ascii="方正小标宋简体" w:hAnsi="宋体" w:eastAsia="方正小标宋简体"/>
          <w:b/>
          <w:color w:val="000000" w:themeColor="text1"/>
          <w:sz w:val="44"/>
          <w14:textFill>
            <w14:solidFill>
              <w14:schemeClr w14:val="tx1"/>
            </w14:solidFill>
          </w14:textFill>
        </w:rPr>
        <w:t>资阳环境科技职业学院</w:t>
      </w:r>
    </w:p>
    <w:p>
      <w:pPr>
        <w:pBdr>
          <w:top w:val="single" w:color="FF0000" w:sz="18" w:space="1"/>
        </w:pBdr>
        <w:spacing w:line="700" w:lineRule="exact"/>
        <w:jc w:val="center"/>
        <w:rPr>
          <w:rFonts w:hint="default" w:ascii="方正小标宋简体" w:hAnsi="宋体" w:eastAsia="方正小标宋简体"/>
          <w:b/>
          <w:color w:val="000000" w:themeColor="text1"/>
          <w:sz w:val="44"/>
          <w:lang w:val="en-US" w:eastAsia="zh-CN"/>
          <w14:textFill>
            <w14:solidFill>
              <w14:schemeClr w14:val="tx1"/>
            </w14:solidFill>
          </w14:textFill>
        </w:rPr>
      </w:pPr>
      <w:r>
        <w:rPr>
          <w:rFonts w:hint="eastAsia" w:ascii="方正小标宋简体" w:hAnsi="宋体" w:eastAsia="方正小标宋简体"/>
          <w:b/>
          <w:color w:val="000000" w:themeColor="text1"/>
          <w:sz w:val="44"/>
          <w:lang w:val="en-US" w:eastAsia="zh-CN"/>
          <w14:textFill>
            <w14:solidFill>
              <w14:schemeClr w14:val="tx1"/>
            </w14:solidFill>
          </w14:textFill>
        </w:rPr>
        <w:t>关于印发《</w:t>
      </w:r>
      <w:r>
        <w:rPr>
          <w:rFonts w:hint="eastAsia" w:ascii="方正小标宋简体" w:hAnsi="宋体" w:eastAsia="方正小标宋简体"/>
          <w:b/>
          <w:color w:val="000000" w:themeColor="text1"/>
          <w:sz w:val="44"/>
          <w14:textFill>
            <w14:solidFill>
              <w14:schemeClr w14:val="tx1"/>
            </w14:solidFill>
          </w14:textFill>
        </w:rPr>
        <w:t>会议室使用管理办法</w:t>
      </w:r>
      <w:r>
        <w:rPr>
          <w:rFonts w:hint="eastAsia" w:ascii="方正小标宋简体" w:hAnsi="宋体" w:eastAsia="方正小标宋简体"/>
          <w:b/>
          <w:color w:val="000000" w:themeColor="text1"/>
          <w:sz w:val="44"/>
          <w:lang w:eastAsia="zh-CN"/>
          <w14:textFill>
            <w14:solidFill>
              <w14:schemeClr w14:val="tx1"/>
            </w14:solidFill>
          </w14:textFill>
        </w:rPr>
        <w:t>》</w:t>
      </w:r>
      <w:r>
        <w:rPr>
          <w:rFonts w:hint="eastAsia" w:ascii="方正小标宋简体" w:hAnsi="宋体" w:eastAsia="方正小标宋简体"/>
          <w:b/>
          <w:color w:val="000000" w:themeColor="text1"/>
          <w:sz w:val="44"/>
          <w:lang w:val="en-US" w:eastAsia="zh-CN"/>
          <w14:textFill>
            <w14:solidFill>
              <w14:schemeClr w14:val="tx1"/>
            </w14:solidFill>
          </w14:textFill>
        </w:rPr>
        <w:t>的通知</w:t>
      </w:r>
    </w:p>
    <w:p>
      <w:pPr>
        <w:rPr>
          <w:rFonts w:ascii="Times New Roman" w:hAnsi="Times New Roman" w:cs="Times New Roman"/>
          <w:sz w:val="18"/>
          <w:szCs w:val="28"/>
        </w:rPr>
      </w:pPr>
    </w:p>
    <w:p>
      <w:pPr>
        <w:ind w:right="85"/>
        <w:jc w:val="lef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各部门：</w:t>
      </w:r>
    </w:p>
    <w:p>
      <w:pPr>
        <w:ind w:right="85" w:firstLine="690"/>
        <w:jc w:val="lef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现将《</w:t>
      </w:r>
      <w:r>
        <w:rPr>
          <w:rFonts w:hint="eastAsia" w:ascii="仿宋_GB2312" w:hAnsi="仿宋" w:eastAsia="仿宋_GB2312"/>
          <w:color w:val="000000" w:themeColor="text1"/>
          <w:sz w:val="32"/>
          <w:lang w:val="en-US" w:eastAsia="zh-CN"/>
          <w14:textFill>
            <w14:solidFill>
              <w14:schemeClr w14:val="tx1"/>
            </w14:solidFill>
          </w14:textFill>
        </w:rPr>
        <w:t>会议室使用管理办法</w:t>
      </w:r>
      <w:r>
        <w:rPr>
          <w:rFonts w:hint="eastAsia" w:ascii="仿宋_GB2312" w:hAnsi="仿宋" w:eastAsia="仿宋_GB2312"/>
          <w:color w:val="000000" w:themeColor="text1"/>
          <w:sz w:val="32"/>
          <w14:textFill>
            <w14:solidFill>
              <w14:schemeClr w14:val="tx1"/>
            </w14:solidFill>
          </w14:textFill>
        </w:rPr>
        <w:t>》印发给你们，请做好贯彻落实。</w:t>
      </w:r>
    </w:p>
    <w:p>
      <w:pPr>
        <w:ind w:right="85" w:firstLine="690"/>
        <w:jc w:val="left"/>
        <w:rPr>
          <w:rFonts w:hint="eastAsia" w:ascii="仿宋_GB2312" w:hAnsi="仿宋" w:eastAsia="仿宋_GB2312"/>
          <w:color w:val="000000" w:themeColor="text1"/>
          <w:sz w:val="32"/>
          <w14:textFill>
            <w14:solidFill>
              <w14:schemeClr w14:val="tx1"/>
            </w14:solidFill>
          </w14:textFill>
        </w:rPr>
      </w:pPr>
    </w:p>
    <w:p>
      <w:pPr>
        <w:ind w:right="85"/>
        <w:jc w:val="lef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xml:space="preserve">    附件：</w:t>
      </w:r>
      <w:r>
        <w:rPr>
          <w:rFonts w:hint="eastAsia" w:ascii="仿宋_GB2312" w:hAnsi="仿宋" w:eastAsia="仿宋_GB2312"/>
          <w:color w:val="000000" w:themeColor="text1"/>
          <w:sz w:val="32"/>
          <w:lang w:val="en-US" w:eastAsia="zh-CN"/>
          <w14:textFill>
            <w14:solidFill>
              <w14:schemeClr w14:val="tx1"/>
            </w14:solidFill>
          </w14:textFill>
        </w:rPr>
        <w:t>会议室使用管理办法</w:t>
      </w:r>
    </w:p>
    <w:p>
      <w:pPr>
        <w:ind w:right="85"/>
        <w:jc w:val="left"/>
        <w:rPr>
          <w:rFonts w:ascii="仿宋_GB2312" w:hAnsi="仿宋" w:eastAsia="仿宋_GB2312"/>
          <w:color w:val="000000" w:themeColor="text1"/>
          <w:sz w:val="32"/>
          <w14:textFill>
            <w14:solidFill>
              <w14:schemeClr w14:val="tx1"/>
            </w14:solidFill>
          </w14:textFill>
        </w:rPr>
      </w:pPr>
    </w:p>
    <w:p>
      <w:pPr>
        <w:ind w:right="55"/>
        <w:jc w:val="righ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资阳环境科技职业学院</w:t>
      </w:r>
    </w:p>
    <w:p>
      <w:pPr>
        <w:ind w:right="55"/>
        <w:jc w:val="righ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2021年</w:t>
      </w:r>
      <w:r>
        <w:rPr>
          <w:rFonts w:hint="eastAsia" w:ascii="仿宋_GB2312" w:hAnsi="仿宋" w:eastAsia="仿宋_GB2312"/>
          <w:color w:val="000000" w:themeColor="text1"/>
          <w:sz w:val="32"/>
          <w:lang w:val="en-US" w:eastAsia="zh-CN"/>
          <w14:textFill>
            <w14:solidFill>
              <w14:schemeClr w14:val="tx1"/>
            </w14:solidFill>
          </w14:textFill>
        </w:rPr>
        <w:t>9</w:t>
      </w:r>
      <w:r>
        <w:rPr>
          <w:rFonts w:hint="eastAsia" w:ascii="仿宋_GB2312" w:hAnsi="仿宋" w:eastAsia="仿宋_GB2312"/>
          <w:color w:val="000000" w:themeColor="text1"/>
          <w:sz w:val="32"/>
          <w14:textFill>
            <w14:solidFill>
              <w14:schemeClr w14:val="tx1"/>
            </w14:solidFill>
          </w14:textFill>
        </w:rPr>
        <w:t>月</w:t>
      </w:r>
      <w:r>
        <w:rPr>
          <w:rFonts w:ascii="仿宋_GB2312" w:hAnsi="仿宋" w:eastAsia="仿宋_GB2312"/>
          <w:color w:val="000000" w:themeColor="text1"/>
          <w:sz w:val="32"/>
          <w14:textFill>
            <w14:solidFill>
              <w14:schemeClr w14:val="tx1"/>
            </w14:solidFill>
          </w14:textFill>
        </w:rPr>
        <w:t>1</w:t>
      </w:r>
      <w:r>
        <w:rPr>
          <w:rFonts w:hint="eastAsia" w:ascii="仿宋_GB2312" w:hAnsi="仿宋" w:eastAsia="仿宋_GB2312"/>
          <w:color w:val="000000" w:themeColor="text1"/>
          <w:sz w:val="32"/>
          <w:lang w:val="en-US" w:eastAsia="zh-CN"/>
          <w14:textFill>
            <w14:solidFill>
              <w14:schemeClr w14:val="tx1"/>
            </w14:solidFill>
          </w14:textFill>
        </w:rPr>
        <w:t>7</w:t>
      </w:r>
      <w:r>
        <w:rPr>
          <w:rFonts w:hint="eastAsia" w:ascii="仿宋_GB2312" w:hAnsi="仿宋" w:eastAsia="仿宋_GB2312"/>
          <w:color w:val="000000" w:themeColor="text1"/>
          <w:sz w:val="32"/>
          <w14:textFill>
            <w14:solidFill>
              <w14:schemeClr w14:val="tx1"/>
            </w14:solidFill>
          </w14:textFill>
        </w:rPr>
        <w:t>日</w:t>
      </w:r>
    </w:p>
    <w:p>
      <w:pPr>
        <w:ind w:right="1371"/>
        <w:jc w:val="left"/>
        <w:rPr>
          <w:rFonts w:ascii="仿宋_GB2312" w:hAnsi="仿宋" w:eastAsia="仿宋_GB2312"/>
          <w:color w:val="000000" w:themeColor="text1"/>
          <w:sz w:val="28"/>
          <w:szCs w:val="28"/>
          <w14:textFill>
            <w14:solidFill>
              <w14:schemeClr w14:val="tx1"/>
            </w14:solidFill>
          </w14:textFill>
        </w:rPr>
      </w:pPr>
      <w:r>
        <w:rPr>
          <w:rFonts w:ascii="仿宋_GB2312" w:hAnsi="仿宋"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-29210</wp:posOffset>
                </wp:positionH>
                <wp:positionV relativeFrom="paragraph">
                  <wp:posOffset>12065</wp:posOffset>
                </wp:positionV>
                <wp:extent cx="5647055" cy="0"/>
                <wp:effectExtent l="0" t="0" r="0" b="0"/>
                <wp:wrapNone/>
                <wp:docPr id="2" name="自选图形 7"/>
                <wp:cNvGraphicFramePr/>
                <a:graphic xmlns:a="http://schemas.openxmlformats.org/drawingml/2006/main">
                  <a:graphicData uri="http://schemas.microsoft.com/office/word/2010/wordprocessingShape">
                    <wps:wsp>
                      <wps:cNvCnPr/>
                      <wps:spPr>
                        <a:xfrm>
                          <a:off x="0" y="0"/>
                          <a:ext cx="5647055" cy="0"/>
                        </a:xfrm>
                        <a:prstGeom prst="straightConnector1">
                          <a:avLst/>
                        </a:prstGeom>
                        <a:ln w="10160" cap="flat" cmpd="sng">
                          <a:solidFill>
                            <a:srgbClr val="FF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2.3pt;margin-top:0.95pt;height:0pt;width:444.65pt;z-index:251709440;mso-width-relative:page;mso-height-relative:page;" filled="f" stroked="t" coordsize="21600,21600" o:gfxdata="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6ljC1AAAAAYBAAAPAAAAAAAAAAEAIAAAACIAAABkcnMvZG93bnJldi54bWxQSwEC&#10;FAAUAAAACACHTuJAu2mXP/gBAADkAwAADgAAAAAAAAABACAAAAAjAQAAZHJzL2Uyb0RvYy54bWxQ&#10;SwUGAAAAAAYABgBZAQAAjQUAAAAA&#10;">
                <v:fill on="f" focussize="0,0"/>
                <v:stroke weight="0.8pt" color="#FF0000" joinstyle="round"/>
                <v:imagedata o:title=""/>
                <o:lock v:ext="edit" aspectratio="f"/>
              </v:shape>
            </w:pict>
          </mc:Fallback>
        </mc:AlternateContent>
      </w:r>
      <w:r>
        <w:rPr>
          <w:rFonts w:ascii="仿宋_GB2312" w:hAnsi="仿宋"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-29210</wp:posOffset>
                </wp:positionH>
                <wp:positionV relativeFrom="paragraph">
                  <wp:posOffset>364490</wp:posOffset>
                </wp:positionV>
                <wp:extent cx="5647055" cy="0"/>
                <wp:effectExtent l="0" t="0" r="0" b="0"/>
                <wp:wrapNone/>
                <wp:docPr id="4" name="自选图形 7"/>
                <wp:cNvGraphicFramePr/>
                <a:graphic xmlns:a="http://schemas.openxmlformats.org/drawingml/2006/main">
                  <a:graphicData uri="http://schemas.microsoft.com/office/word/2010/wordprocessingShape">
                    <wps:wsp>
                      <wps:cNvCnPr/>
                      <wps:spPr>
                        <a:xfrm>
                          <a:off x="0" y="0"/>
                          <a:ext cx="5647055" cy="0"/>
                        </a:xfrm>
                        <a:prstGeom prst="straightConnector1">
                          <a:avLst/>
                        </a:prstGeom>
                        <a:ln w="10160" cap="flat" cmpd="sng">
                          <a:solidFill>
                            <a:srgbClr val="FF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2.3pt;margin-top:28.7pt;height:0pt;width:444.65pt;z-index:251708416;mso-width-relative:page;mso-height-relative:page;" filled="f" stroked="t" coordsize="21600,21600" o:gfxdata="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8UIL/YAAAACAEAAA8AAAAAAAAAAQAgAAAAIgAAAGRycy9kb3ducmV2Lnht&#10;bFBLAQIUABQAAAAIAIdO4kCYkijF+QEAAOQDAAAOAAAAAAAAAAEAIAAAACcBAABkcnMvZTJvRG9j&#10;LnhtbFBLBQYAAAAABgAGAFkBAACSBQAAAAA=&#10;">
                <v:fill on="f" focussize="0,0"/>
                <v:stroke weight="0.8pt" color="#FF0000" joinstyle="round"/>
                <v:imagedata o:title=""/>
                <o:lock v:ext="edit" aspectratio="f"/>
              </v:shape>
            </w:pict>
          </mc:Fallback>
        </mc:AlternateContent>
      </w:r>
      <w:r>
        <w:rPr>
          <w:rFonts w:hint="eastAsia" w:ascii="仿宋_GB2312" w:hAnsi="仿宋" w:eastAsia="仿宋_GB2312"/>
          <w:color w:val="000000" w:themeColor="text1"/>
          <w:sz w:val="28"/>
          <w:szCs w:val="28"/>
          <w14:textFill>
            <w14:solidFill>
              <w14:schemeClr w14:val="tx1"/>
            </w14:solidFill>
          </w14:textFill>
        </w:rPr>
        <w:t xml:space="preserve"> 抄报：理事会、集团公司</w:t>
      </w:r>
    </w:p>
    <w:p>
      <w:pPr>
        <w:ind w:firstLine="165" w:firstLineChars="50"/>
        <w:rPr>
          <w:rFonts w:ascii="仿宋_GB2312" w:hAnsi="仿宋" w:eastAsia="仿宋_GB2312"/>
          <w:color w:val="000000" w:themeColor="text1"/>
          <w:sz w:val="28"/>
          <w:szCs w:val="28"/>
          <w14:textFill>
            <w14:solidFill>
              <w14:schemeClr w14:val="tx1"/>
            </w14:solidFill>
          </w14:textFill>
        </w:rPr>
      </w:pP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4726940</wp:posOffset>
                </wp:positionH>
                <wp:positionV relativeFrom="paragraph">
                  <wp:posOffset>362585</wp:posOffset>
                </wp:positionV>
                <wp:extent cx="830580" cy="494030"/>
                <wp:effectExtent l="0" t="0" r="0" b="0"/>
                <wp:wrapNone/>
                <wp:docPr id="3" name="Text Box 22"/>
                <wp:cNvGraphicFramePr/>
                <a:graphic xmlns:a="http://schemas.openxmlformats.org/drawingml/2006/main">
                  <a:graphicData uri="http://schemas.microsoft.com/office/word/2010/wordprocessingShape">
                    <wps:wsp>
                      <wps:cNvSpPr txBox="1">
                        <a:spLocks noChangeArrowheads="1"/>
                      </wps:cNvSpPr>
                      <wps:spPr bwMode="auto">
                        <a:xfrm>
                          <a:off x="0" y="0"/>
                          <a:ext cx="830580" cy="494030"/>
                        </a:xfrm>
                        <a:prstGeom prst="rect">
                          <a:avLst/>
                        </a:prstGeom>
                        <a:noFill/>
                        <a:ln>
                          <a:noFill/>
                        </a:ln>
                      </wps:spPr>
                      <wps:txbx>
                        <w:txbxContent>
                          <w:p>
                            <w:pPr>
                              <w:rPr>
                                <w:rFonts w:ascii="宋体" w:hAnsi="宋体" w:eastAsia="宋体" w:cs="宋体"/>
                              </w:rPr>
                            </w:pPr>
                            <w:r>
                              <w:rPr>
                                <w:rFonts w:hint="eastAsia" w:ascii="宋体" w:hAnsi="宋体" w:eastAsia="宋体" w:cs="宋体"/>
                              </w:rPr>
                              <w:t xml:space="preserve">— </w:t>
                            </w:r>
                            <w:r>
                              <w:rPr>
                                <w:rFonts w:hint="eastAsia" w:ascii="宋体" w:hAnsi="宋体" w:eastAsia="宋体" w:cs="宋体"/>
                                <w:sz w:val="28"/>
                              </w:rPr>
                              <w:t>1</w:t>
                            </w:r>
                            <w:r>
                              <w:rPr>
                                <w:rFonts w:hint="eastAsia" w:ascii="宋体" w:hAnsi="宋体" w:eastAsia="宋体" w:cs="宋体"/>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2" o:spid="_x0000_s1026" o:spt="202" type="#_x0000_t202" style="position:absolute;left:0pt;margin-left:372.2pt;margin-top:28.55pt;height:38.9pt;width:65.4pt;z-index:251717632;mso-width-relative:page;mso-height-relative:margin;mso-height-percent:200;" filled="f" stroked="f" coordsize="21600,21600" o:gfxdata="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39tB9gAAAAKAQAADwAAAAAAAAABACAAAAAiAAAA&#10;ZHJzL2Rvd25yZXYueG1sUEsBAhQAFAAAAAgAh07iQAzMIUcHAgAAFAQAAA4AAAAAAAAAAQAgAAAA&#10;JwEAAGRycy9lMm9Eb2MueG1sUEsFBgAAAAAGAAYAWQEAAKAFAAAAAA==&#10;">
                <v:fill on="f" focussize="0,0"/>
                <v:stroke on="f"/>
                <v:imagedata o:title=""/>
                <o:lock v:ext="edit" aspectratio="f"/>
                <v:textbox style="mso-fit-shape-to-text:t;">
                  <w:txbxContent>
                    <w:p>
                      <w:pPr>
                        <w:rPr>
                          <w:rFonts w:ascii="宋体" w:hAnsi="宋体" w:eastAsia="宋体" w:cs="宋体"/>
                        </w:rPr>
                      </w:pPr>
                      <w:r>
                        <w:rPr>
                          <w:rFonts w:hint="eastAsia" w:ascii="宋体" w:hAnsi="宋体" w:eastAsia="宋体" w:cs="宋体"/>
                        </w:rPr>
                        <w:t xml:space="preserve">— </w:t>
                      </w:r>
                      <w:r>
                        <w:rPr>
                          <w:rFonts w:hint="eastAsia" w:ascii="宋体" w:hAnsi="宋体" w:eastAsia="宋体" w:cs="宋体"/>
                          <w:sz w:val="28"/>
                        </w:rPr>
                        <w:t>1</w:t>
                      </w:r>
                      <w:r>
                        <w:rPr>
                          <w:rFonts w:hint="eastAsia" w:ascii="宋体" w:hAnsi="宋体" w:eastAsia="宋体" w:cs="宋体"/>
                        </w:rPr>
                        <w:t>—</w:t>
                      </w:r>
                    </w:p>
                  </w:txbxContent>
                </v:textbox>
              </v:shape>
            </w:pict>
          </mc:Fallback>
        </mc:AlternateContent>
      </w: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-29210</wp:posOffset>
                </wp:positionH>
                <wp:positionV relativeFrom="paragraph">
                  <wp:posOffset>357505</wp:posOffset>
                </wp:positionV>
                <wp:extent cx="5647055" cy="0"/>
                <wp:effectExtent l="0" t="0" r="0" b="0"/>
                <wp:wrapNone/>
                <wp:docPr id="11" name="自选图形 4"/>
                <wp:cNvGraphicFramePr/>
                <a:graphic xmlns:a="http://schemas.openxmlformats.org/drawingml/2006/main">
                  <a:graphicData uri="http://schemas.microsoft.com/office/word/2010/wordprocessingShape">
                    <wps:wsp>
                      <wps:cNvCnPr/>
                      <wps:spPr>
                        <a:xfrm>
                          <a:off x="0" y="0"/>
                          <a:ext cx="5647055" cy="0"/>
                        </a:xfrm>
                        <a:prstGeom prst="straightConnector1">
                          <a:avLst/>
                        </a:prstGeom>
                        <a:ln w="10160" cap="flat" cmpd="sng">
                          <a:solidFill>
                            <a:srgbClr val="FF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3pt;margin-top:28.15pt;height:0pt;width:444.65pt;z-index:251705344;mso-width-relative:page;mso-height-relative:page;" filled="f" stroked="t" coordsize="21600,21600" o:gfxdata="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JA5TNgAAAAIAQAADwAAAAAAAAABACAAAAAiAAAAZHJzL2Rvd25yZXYueG1s&#10;UEsBAhQAFAAAAAgAh07iQCXYa6n4AQAA5QMAAA4AAAAAAAAAAQAgAAAAJwEAAGRycy9lMm9Eb2Mu&#10;eG1sUEsFBgAAAAAGAAYAWQEAAJEFAAAAAA==&#10;">
                <v:fill on="f" focussize="0,0"/>
                <v:stroke weight="0.8pt" color="#FF0000" joinstyle="round"/>
                <v:imagedata o:title=""/>
                <o:lock v:ext="edit" aspectratio="f"/>
              </v:shape>
            </w:pict>
          </mc:Fallback>
        </mc:AlternateContent>
      </w:r>
      <w:r>
        <w:rPr>
          <w:rFonts w:hint="eastAsia" w:ascii="仿宋_GB2312" w:hAnsi="仿宋" w:eastAsia="仿宋_GB2312"/>
          <w:color w:val="000000" w:themeColor="text1"/>
          <w:sz w:val="28"/>
          <w:szCs w:val="28"/>
          <w14:textFill>
            <w14:solidFill>
              <w14:schemeClr w14:val="tx1"/>
            </w14:solidFill>
          </w14:textFill>
        </w:rPr>
        <w:t xml:space="preserve">资阳环境科技职业学院党政办公室        </w:t>
      </w:r>
      <w:r>
        <w:rPr>
          <w:rFonts w:hint="eastAsia" w:ascii="仿宋_GB2312" w:hAnsi="仿宋" w:eastAsia="仿宋_GB2312"/>
          <w:color w:val="000000" w:themeColor="text1"/>
          <w:sz w:val="28"/>
          <w:szCs w:val="28"/>
          <w:lang w:val="en-US" w:eastAsia="zh-CN"/>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t xml:space="preserve">  2021年</w:t>
      </w:r>
      <w:r>
        <w:rPr>
          <w:rFonts w:hint="eastAsia" w:ascii="仿宋_GB2312" w:hAnsi="仿宋" w:eastAsia="仿宋_GB2312"/>
          <w:color w:val="000000" w:themeColor="text1"/>
          <w:sz w:val="28"/>
          <w:szCs w:val="28"/>
          <w:lang w:val="en-US" w:eastAsia="zh-CN"/>
          <w14:textFill>
            <w14:solidFill>
              <w14:schemeClr w14:val="tx1"/>
            </w14:solidFill>
          </w14:textFill>
        </w:rPr>
        <w:t>9</w:t>
      </w:r>
      <w:r>
        <w:rPr>
          <w:rFonts w:hint="eastAsia" w:ascii="仿宋_GB2312" w:hAnsi="仿宋" w:eastAsia="仿宋_GB2312"/>
          <w:color w:val="000000" w:themeColor="text1"/>
          <w:sz w:val="28"/>
          <w:szCs w:val="28"/>
          <w14:textFill>
            <w14:solidFill>
              <w14:schemeClr w14:val="tx1"/>
            </w14:solidFill>
          </w14:textFill>
        </w:rPr>
        <w:t>月</w:t>
      </w:r>
      <w:r>
        <w:rPr>
          <w:rFonts w:ascii="仿宋_GB2312" w:hAnsi="仿宋" w:eastAsia="仿宋_GB2312"/>
          <w:color w:val="000000" w:themeColor="text1"/>
          <w:sz w:val="28"/>
          <w:szCs w:val="28"/>
          <w14:textFill>
            <w14:solidFill>
              <w14:schemeClr w14:val="tx1"/>
            </w14:solidFill>
          </w14:textFill>
        </w:rPr>
        <w:t>1</w:t>
      </w:r>
      <w:r>
        <w:rPr>
          <w:rFonts w:hint="eastAsia" w:ascii="仿宋_GB2312" w:hAnsi="仿宋" w:eastAsia="仿宋_GB2312"/>
          <w:color w:val="000000" w:themeColor="text1"/>
          <w:sz w:val="28"/>
          <w:szCs w:val="28"/>
          <w:lang w:val="en-US" w:eastAsia="zh-CN"/>
          <w14:textFill>
            <w14:solidFill>
              <w14:schemeClr w14:val="tx1"/>
            </w14:solidFill>
          </w14:textFill>
        </w:rPr>
        <w:t>7</w:t>
      </w:r>
      <w:r>
        <w:rPr>
          <w:rFonts w:hint="eastAsia" w:ascii="仿宋_GB2312" w:hAnsi="仿宋" w:eastAsia="仿宋_GB2312"/>
          <w:color w:val="000000" w:themeColor="text1"/>
          <w:sz w:val="28"/>
          <w:szCs w:val="28"/>
          <w14:textFill>
            <w14:solidFill>
              <w14:schemeClr w14:val="tx1"/>
            </w14:solidFill>
          </w14:textFill>
        </w:rPr>
        <w:t>日印</w:t>
      </w:r>
    </w:p>
    <w:p>
      <w:pPr>
        <w:rPr>
          <w:rFonts w:ascii="仿宋" w:hAnsi="仿宋" w:eastAsia="仿宋"/>
          <w:color w:val="000000" w:themeColor="text1"/>
          <w:sz w:val="28"/>
          <w:szCs w:val="28"/>
          <w14:textFill>
            <w14:solidFill>
              <w14:schemeClr w14:val="tx1"/>
            </w14:solidFill>
          </w14:textFill>
        </w:rPr>
        <w:sectPr>
          <w:footerReference r:id="rId3" w:type="default"/>
          <w:pgSz w:w="11906" w:h="16838"/>
          <w:pgMar w:top="2098" w:right="1474" w:bottom="1985" w:left="1588" w:header="851" w:footer="1418" w:gutter="0"/>
          <w:pgNumType w:fmt="numberInDash" w:start="1"/>
          <w:cols w:space="425" w:num="1"/>
          <w:docGrid w:type="linesAndChars" w:linePitch="634" w:charSpace="2273"/>
        </w:sectPr>
      </w:pPr>
    </w:p>
    <w:p>
      <w:pPr>
        <w:jc w:val="center"/>
        <w:rPr>
          <w:rFonts w:ascii="方正小标宋简体" w:hAnsi="Times New Roman" w:eastAsia="方正小标宋简体" w:cs="Times New Roman"/>
          <w:sz w:val="36"/>
          <w:szCs w:val="28"/>
        </w:rPr>
      </w:pPr>
      <w:r>
        <w:rPr>
          <w:rFonts w:hint="eastAsia" w:ascii="方正小标宋简体" w:hAnsi="Times New Roman" w:eastAsia="方正小标宋简体" w:cs="Times New Roman"/>
          <w:sz w:val="36"/>
          <w:szCs w:val="28"/>
        </w:rPr>
        <w:t>资阳环境科技职业学院</w:t>
      </w:r>
    </w:p>
    <w:p>
      <w:pPr>
        <w:jc w:val="center"/>
        <w:rPr>
          <w:rFonts w:hint="eastAsia" w:ascii="方正小标宋简体" w:hAnsi="Times New Roman" w:eastAsia="方正小标宋简体" w:cs="Times New Roman"/>
          <w:sz w:val="36"/>
          <w:szCs w:val="28"/>
        </w:rPr>
      </w:pPr>
      <w:r>
        <w:rPr>
          <w:rFonts w:hint="eastAsia" w:ascii="方正小标宋简体" w:hAnsi="Times New Roman" w:eastAsia="方正小标宋简体" w:cs="Times New Roman"/>
          <w:sz w:val="36"/>
          <w:szCs w:val="28"/>
          <w:lang w:val="en-US" w:eastAsia="zh-CN"/>
        </w:rPr>
        <w:t>会议室使用</w:t>
      </w:r>
      <w:r>
        <w:rPr>
          <w:rFonts w:hint="eastAsia" w:ascii="方正小标宋简体" w:hAnsi="Times New Roman" w:eastAsia="方正小标宋简体" w:cs="Times New Roman"/>
          <w:sz w:val="36"/>
          <w:szCs w:val="28"/>
        </w:rPr>
        <w:t>管理办法</w:t>
      </w:r>
    </w:p>
    <w:p>
      <w:pPr>
        <w:ind w:right="85" w:firstLine="643" w:firstLineChars="200"/>
        <w:jc w:val="left"/>
        <w:rPr>
          <w:rFonts w:hint="default" w:ascii="仿宋_GB2312" w:hAnsi="仿宋" w:eastAsia="仿宋_GB2312"/>
          <w:b/>
          <w:bCs/>
          <w:color w:val="000000" w:themeColor="text1"/>
          <w:sz w:val="32"/>
          <w14:textFill>
            <w14:solidFill>
              <w14:schemeClr w14:val="tx1"/>
            </w14:solidFill>
          </w14:textFill>
        </w:rPr>
      </w:pPr>
    </w:p>
    <w:p>
      <w:pPr>
        <w:ind w:right="85" w:firstLine="643"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b/>
          <w:bCs/>
          <w:color w:val="000000" w:themeColor="text1"/>
          <w:sz w:val="32"/>
          <w14:textFill>
            <w14:solidFill>
              <w14:schemeClr w14:val="tx1"/>
            </w14:solidFill>
          </w14:textFill>
        </w:rPr>
        <w:t>第一条</w:t>
      </w:r>
      <w:r>
        <w:rPr>
          <w:rFonts w:hint="default" w:ascii="仿宋_GB2312" w:hAnsi="仿宋" w:eastAsia="仿宋_GB2312"/>
          <w:color w:val="000000" w:themeColor="text1"/>
          <w:sz w:val="32"/>
          <w14:textFill>
            <w14:solidFill>
              <w14:schemeClr w14:val="tx1"/>
            </w14:solidFill>
          </w14:textFill>
        </w:rPr>
        <w:t>　为加强学院会议室的使用和管理，提高会议室使用效率，根据学院实际情况，特制定本办法。</w:t>
      </w:r>
    </w:p>
    <w:p>
      <w:pPr>
        <w:ind w:right="85" w:firstLine="643"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b/>
          <w:bCs/>
          <w:color w:val="000000" w:themeColor="text1"/>
          <w:sz w:val="32"/>
          <w14:textFill>
            <w14:solidFill>
              <w14:schemeClr w14:val="tx1"/>
            </w14:solidFill>
          </w14:textFill>
        </w:rPr>
        <w:t>第二条</w:t>
      </w:r>
      <w:r>
        <w:rPr>
          <w:rFonts w:hint="default" w:ascii="仿宋_GB2312" w:hAnsi="仿宋" w:eastAsia="仿宋_GB2312"/>
          <w:color w:val="000000" w:themeColor="text1"/>
          <w:sz w:val="32"/>
          <w14:textFill>
            <w14:solidFill>
              <w14:schemeClr w14:val="tx1"/>
            </w14:solidFill>
          </w14:textFill>
        </w:rPr>
        <w:t xml:space="preserve">  学院会议室分布情况：</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会议室</w:t>
            </w:r>
          </w:p>
        </w:tc>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地点</w:t>
            </w:r>
            <w:bookmarkStart w:id="1" w:name="_GoBack"/>
            <w:bookmarkEnd w:id="1"/>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标准座数</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有无多媒体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贵宾室</w:t>
            </w:r>
          </w:p>
        </w:tc>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综合楼一楼</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8</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一号会议室</w:t>
            </w:r>
          </w:p>
        </w:tc>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综合楼一楼</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20</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二号会议室</w:t>
            </w:r>
          </w:p>
        </w:tc>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综合楼二楼</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30</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C101报告厅</w:t>
            </w:r>
          </w:p>
        </w:tc>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学术报告厅</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632</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C103报告厅</w:t>
            </w:r>
          </w:p>
        </w:tc>
        <w:tc>
          <w:tcPr>
            <w:tcW w:w="2130"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学术报告厅</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231</w:t>
            </w:r>
          </w:p>
        </w:tc>
        <w:tc>
          <w:tcPr>
            <w:tcW w:w="2131" w:type="dxa"/>
            <w:vAlign w:val="center"/>
          </w:tcPr>
          <w:p>
            <w:pPr>
              <w:ind w:right="85"/>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有</w:t>
            </w:r>
          </w:p>
        </w:tc>
      </w:tr>
    </w:tbl>
    <w:p>
      <w:pPr>
        <w:ind w:left="0" w:leftChars="0" w:right="85" w:firstLine="640"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以上会议室由党政办公室负责日常管理和维护，统筹安排。</w:t>
      </w:r>
    </w:p>
    <w:p>
      <w:pPr>
        <w:ind w:left="0" w:leftChars="0" w:right="85" w:firstLine="643" w:firstLineChars="200"/>
        <w:jc w:val="left"/>
        <w:rPr>
          <w:rFonts w:hint="default" w:ascii="仿宋_GB2312" w:hAnsi="仿宋" w:eastAsia="仿宋_GB2312"/>
          <w:color w:val="000000" w:themeColor="text1"/>
          <w:sz w:val="32"/>
          <w14:textFill>
            <w14:solidFill>
              <w14:schemeClr w14:val="tx1"/>
            </w14:solidFill>
          </w14:textFill>
        </w:rPr>
      </w:pPr>
      <w:bookmarkStart w:id="0" w:name="_Hlk76682572"/>
      <w:r>
        <w:rPr>
          <w:rFonts w:hint="default" w:ascii="仿宋_GB2312" w:hAnsi="仿宋" w:eastAsia="仿宋_GB2312"/>
          <w:b/>
          <w:bCs/>
          <w:color w:val="000000" w:themeColor="text1"/>
          <w:sz w:val="32"/>
          <w14:textFill>
            <w14:solidFill>
              <w14:schemeClr w14:val="tx1"/>
            </w14:solidFill>
          </w14:textFill>
        </w:rPr>
        <w:t>第三条</w:t>
      </w:r>
      <w:bookmarkEnd w:id="0"/>
      <w:r>
        <w:rPr>
          <w:rFonts w:hint="default" w:ascii="仿宋_GB2312" w:hAnsi="仿宋" w:eastAsia="仿宋_GB2312"/>
          <w:color w:val="000000" w:themeColor="text1"/>
          <w:sz w:val="32"/>
          <w14:textFill>
            <w14:solidFill>
              <w14:schemeClr w14:val="tx1"/>
            </w14:solidFill>
          </w14:textFill>
        </w:rPr>
        <w:t xml:space="preserve">  各部门使用会议室须提前1天填写《会议室使用申请表》，经部门负责人签字后，报党政办公室审批。其中C101报告厅还需教务处结合排课情况签批使用意见。</w:t>
      </w:r>
    </w:p>
    <w:p>
      <w:pPr>
        <w:ind w:left="0" w:leftChars="0" w:right="85" w:firstLine="640"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会议室安排若有时间冲突，原则上按申请时间先后顺序确定。若各部门预定的会议室与学院临时安排的重要会议或重要接待活动发生冲突，由党政办公室负责统筹协调。</w:t>
      </w:r>
    </w:p>
    <w:p>
      <w:pPr>
        <w:ind w:right="85" w:firstLine="643"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b/>
          <w:bCs/>
          <w:color w:val="000000" w:themeColor="text1"/>
          <w:sz w:val="32"/>
          <w14:textFill>
            <w14:solidFill>
              <w14:schemeClr w14:val="tx1"/>
            </w14:solidFill>
          </w14:textFill>
        </w:rPr>
        <w:t>第四条</w:t>
      </w:r>
      <w:r>
        <w:rPr>
          <w:rFonts w:hint="default" w:ascii="仿宋_GB2312" w:hAnsi="仿宋" w:eastAsia="仿宋_GB2312"/>
          <w:color w:val="000000" w:themeColor="text1"/>
          <w:sz w:val="32"/>
          <w14:textFill>
            <w14:solidFill>
              <w14:schemeClr w14:val="tx1"/>
            </w14:solidFill>
          </w14:textFill>
        </w:rPr>
        <w:t xml:space="preserve">  学院会议室采取“自助服务”的办法使用。相关会议室申请获批后，使用部门在党政办公室登记、领取钥匙，并做好会场布置、会议服务工作。</w:t>
      </w:r>
    </w:p>
    <w:p>
      <w:pPr>
        <w:ind w:right="85" w:firstLine="640"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会议所需茶杯、茶叶、纸巾在会议室自取；座牌、写字板、话筒支架、投影仪转接头在党政办公室登记借用；会议所需电脑由使用部门自备，图书信息中心负责提供设备技术支持。</w:t>
      </w:r>
    </w:p>
    <w:p>
      <w:pPr>
        <w:ind w:right="85" w:firstLine="643"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b/>
          <w:bCs/>
          <w:color w:val="000000" w:themeColor="text1"/>
          <w:sz w:val="32"/>
          <w14:textFill>
            <w14:solidFill>
              <w14:schemeClr w14:val="tx1"/>
            </w14:solidFill>
          </w14:textFill>
        </w:rPr>
        <w:t>第五条</w:t>
      </w:r>
      <w:r>
        <w:rPr>
          <w:rFonts w:hint="default" w:ascii="仿宋_GB2312" w:hAnsi="仿宋" w:eastAsia="仿宋_GB2312"/>
          <w:color w:val="000000" w:themeColor="text1"/>
          <w:sz w:val="32"/>
          <w14:textFill>
            <w14:solidFill>
              <w14:schemeClr w14:val="tx1"/>
            </w14:solidFill>
          </w14:textFill>
        </w:rPr>
        <w:t xml:space="preserve">  各部门在使用会议室过程中，应自觉爱护会议室环境卫生和设施设备，做到以下几点：</w:t>
      </w:r>
    </w:p>
    <w:p>
      <w:pPr>
        <w:ind w:right="85" w:firstLine="640"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（一）未经允许，不得随意拆卸、搬离室内设施设备，不得随意悬挂、张贴实体会标；</w:t>
      </w:r>
    </w:p>
    <w:p>
      <w:pPr>
        <w:ind w:right="85" w:firstLine="640"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color w:val="000000" w:themeColor="text1"/>
          <w:sz w:val="32"/>
          <w14:textFill>
            <w14:solidFill>
              <w14:schemeClr w14:val="tx1"/>
            </w14:solidFill>
          </w14:textFill>
        </w:rPr>
        <w:t>（二）不得在会议室内进餐、吸烟、随地吐痰、乱丢杂物、乱涂乱画。</w:t>
      </w:r>
    </w:p>
    <w:p>
      <w:pPr>
        <w:ind w:right="85" w:firstLine="643"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b/>
          <w:bCs/>
          <w:color w:val="000000" w:themeColor="text1"/>
          <w:sz w:val="32"/>
          <w14:textFill>
            <w14:solidFill>
              <w14:schemeClr w14:val="tx1"/>
            </w14:solidFill>
          </w14:textFill>
        </w:rPr>
        <w:t>第六条</w:t>
      </w:r>
      <w:r>
        <w:rPr>
          <w:rFonts w:hint="default" w:ascii="仿宋_GB2312" w:hAnsi="仿宋" w:eastAsia="仿宋_GB2312"/>
          <w:color w:val="000000" w:themeColor="text1"/>
          <w:sz w:val="32"/>
          <w14:textFill>
            <w14:solidFill>
              <w14:schemeClr w14:val="tx1"/>
            </w14:solidFill>
          </w14:textFill>
        </w:rPr>
        <w:t xml:space="preserve">  会议室使用结束后，使用部门须将所有设施还原，切断设备电源，关好门窗，打扫会议室，清洁好茶杯等器皿放归原处后，到党政办公室归还钥匙及借用物资。</w:t>
      </w:r>
    </w:p>
    <w:p>
      <w:pPr>
        <w:ind w:right="85" w:firstLine="643"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b/>
          <w:bCs/>
          <w:color w:val="000000" w:themeColor="text1"/>
          <w:sz w:val="32"/>
          <w14:textFill>
            <w14:solidFill>
              <w14:schemeClr w14:val="tx1"/>
            </w14:solidFill>
          </w14:textFill>
        </w:rPr>
        <w:t>第七条</w:t>
      </w:r>
      <w:r>
        <w:rPr>
          <w:rFonts w:hint="default" w:ascii="仿宋_GB2312" w:hAnsi="仿宋" w:eastAsia="仿宋_GB2312"/>
          <w:color w:val="000000" w:themeColor="text1"/>
          <w:sz w:val="32"/>
          <w14:textFill>
            <w14:solidFill>
              <w14:schemeClr w14:val="tx1"/>
            </w14:solidFill>
          </w14:textFill>
        </w:rPr>
        <w:t>　党政办公室应在使用部门办理归还手续时，检查会议室状态，及时补充茶叶、纸巾等易耗品。检查过程中，如发现设施设备有人为损坏情况，报后勤处维修，并由后勤处根据设施设备价值追究责任人赔偿责任。</w:t>
      </w:r>
    </w:p>
    <w:p>
      <w:pPr>
        <w:ind w:right="85" w:firstLine="643" w:firstLineChars="200"/>
        <w:jc w:val="left"/>
        <w:rPr>
          <w:rFonts w:hint="default" w:ascii="仿宋_GB2312" w:hAnsi="仿宋" w:eastAsia="仿宋_GB2312"/>
          <w:color w:val="000000" w:themeColor="text1"/>
          <w:sz w:val="32"/>
          <w14:textFill>
            <w14:solidFill>
              <w14:schemeClr w14:val="tx1"/>
            </w14:solidFill>
          </w14:textFill>
        </w:rPr>
      </w:pPr>
      <w:r>
        <w:rPr>
          <w:rFonts w:hint="default" w:ascii="仿宋_GB2312" w:hAnsi="仿宋" w:eastAsia="仿宋_GB2312"/>
          <w:b/>
          <w:bCs/>
          <w:color w:val="000000" w:themeColor="text1"/>
          <w:sz w:val="32"/>
          <w14:textFill>
            <w14:solidFill>
              <w14:schemeClr w14:val="tx1"/>
            </w14:solidFill>
          </w14:textFill>
        </w:rPr>
        <w:t>第八条</w:t>
      </w:r>
      <w:r>
        <w:rPr>
          <w:rFonts w:hint="default" w:ascii="仿宋_GB2312" w:hAnsi="仿宋" w:eastAsia="仿宋_GB2312"/>
          <w:color w:val="000000" w:themeColor="text1"/>
          <w:sz w:val="32"/>
          <w14:textFill>
            <w14:solidFill>
              <w14:schemeClr w14:val="tx1"/>
            </w14:solidFill>
          </w14:textFill>
        </w:rPr>
        <w:t>　本办法自2021年</w:t>
      </w:r>
      <w:r>
        <w:rPr>
          <w:rFonts w:hint="eastAsia" w:ascii="仿宋_GB2312" w:hAnsi="仿宋" w:eastAsia="仿宋_GB2312"/>
          <w:color w:val="000000" w:themeColor="text1"/>
          <w:sz w:val="32"/>
          <w:lang w:val="en-US" w:eastAsia="zh-CN"/>
          <w14:textFill>
            <w14:solidFill>
              <w14:schemeClr w14:val="tx1"/>
            </w14:solidFill>
          </w14:textFill>
        </w:rPr>
        <w:t>9</w:t>
      </w:r>
      <w:r>
        <w:rPr>
          <w:rFonts w:hint="default" w:ascii="仿宋_GB2312" w:hAnsi="仿宋" w:eastAsia="仿宋_GB2312"/>
          <w:color w:val="000000" w:themeColor="text1"/>
          <w:sz w:val="32"/>
          <w14:textFill>
            <w14:solidFill>
              <w14:schemeClr w14:val="tx1"/>
            </w14:solidFill>
          </w14:textFill>
        </w:rPr>
        <w:t>月</w:t>
      </w:r>
      <w:r>
        <w:rPr>
          <w:rFonts w:hint="eastAsia" w:ascii="仿宋_GB2312" w:hAnsi="仿宋" w:eastAsia="仿宋_GB2312"/>
          <w:color w:val="000000" w:themeColor="text1"/>
          <w:sz w:val="32"/>
          <w:lang w:val="en-US" w:eastAsia="zh-CN"/>
          <w14:textFill>
            <w14:solidFill>
              <w14:schemeClr w14:val="tx1"/>
            </w14:solidFill>
          </w14:textFill>
        </w:rPr>
        <w:t>17</w:t>
      </w:r>
      <w:r>
        <w:rPr>
          <w:rFonts w:hint="default" w:ascii="仿宋_GB2312" w:hAnsi="仿宋" w:eastAsia="仿宋_GB2312"/>
          <w:color w:val="000000" w:themeColor="text1"/>
          <w:sz w:val="32"/>
          <w14:textFill>
            <w14:solidFill>
              <w14:schemeClr w14:val="tx1"/>
            </w14:solidFill>
          </w14:textFill>
        </w:rPr>
        <w:t>日起试行，由党政办公室负责解释，未尽事宜在实施过程中完善。</w:t>
      </w:r>
    </w:p>
    <w:p>
      <w:pPr>
        <w:ind w:right="85" w:firstLine="640" w:firstLineChars="200"/>
        <w:jc w:val="left"/>
        <w:rPr>
          <w:rFonts w:hint="default" w:ascii="仿宋_GB2312" w:hAnsi="仿宋" w:eastAsia="仿宋_GB2312"/>
          <w:color w:val="000000" w:themeColor="text1"/>
          <w:sz w:val="32"/>
          <w14:textFill>
            <w14:solidFill>
              <w14:schemeClr w14:val="tx1"/>
            </w14:solidFill>
          </w14:textFill>
        </w:rPr>
      </w:pPr>
    </w:p>
    <w:p>
      <w:pPr>
        <w:ind w:right="85" w:firstLine="640" w:firstLineChars="200"/>
        <w:jc w:val="left"/>
        <w:rPr>
          <w:rFonts w:hint="default" w:ascii="仿宋_GB2312" w:hAnsi="仿宋" w:eastAsia="仿宋_GB2312"/>
          <w:color w:val="000000" w:themeColor="text1"/>
          <w:sz w:val="32"/>
          <w14:textFill>
            <w14:solidFill>
              <w14:schemeClr w14:val="tx1"/>
            </w14:solidFill>
          </w14:textFill>
        </w:rPr>
      </w:pPr>
      <w:r>
        <w:rPr>
          <w:rFonts w:hint="eastAsia" w:ascii="方正仿宋_GB2312" w:hAnsi="方正仿宋_GB2312" w:eastAsia="方正仿宋_GB2312" w:cs="方正仿宋_GB2312"/>
          <w:sz w:val="32"/>
          <w:lang w:val="en-US" w:eastAsia="zh-CN"/>
        </w:rPr>
        <w:t>附件：会议室使用申请表</w:t>
      </w:r>
    </w:p>
    <w:p>
      <w:pPr>
        <w:keepNext w:val="0"/>
        <w:keepLines w:val="0"/>
        <w:widowControl/>
        <w:suppressLineNumbers w:val="0"/>
        <w:jc w:val="left"/>
        <w:rPr>
          <w:rFonts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drawing>
          <wp:anchor distT="0" distB="0" distL="114300" distR="114300" simplePos="0" relativeHeight="251680768" behindDoc="0" locked="0" layoutInCell="1" allowOverlap="1">
            <wp:simplePos x="0" y="0"/>
            <wp:positionH relativeFrom="column">
              <wp:posOffset>48895</wp:posOffset>
            </wp:positionH>
            <wp:positionV relativeFrom="paragraph">
              <wp:posOffset>320675</wp:posOffset>
            </wp:positionV>
            <wp:extent cx="1145540" cy="220345"/>
            <wp:effectExtent l="0" t="0" r="16510" b="8255"/>
            <wp:wrapNone/>
            <wp:docPr id="7" name="图片 7"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425100737.png"/>
                    <pic:cNvPicPr>
                      <a:picLocks noChangeAspect="1"/>
                    </pic:cNvPicPr>
                  </pic:nvPicPr>
                  <pic:blipFill>
                    <a:blip r:embed="rId7" cstate="print"/>
                    <a:stretch>
                      <a:fillRect/>
                    </a:stretch>
                  </pic:blipFill>
                  <pic:spPr>
                    <a:xfrm>
                      <a:off x="0" y="0"/>
                      <a:ext cx="1145540" cy="220345"/>
                    </a:xfrm>
                    <a:prstGeom prst="rect">
                      <a:avLst/>
                    </a:prstGeom>
                  </pic:spPr>
                </pic:pic>
              </a:graphicData>
            </a:graphic>
          </wp:anchor>
        </w:drawing>
      </w:r>
      <w:r>
        <w:rPr>
          <w:rFonts w:ascii="黑体" w:hAnsi="宋体" w:eastAsia="黑体" w:cs="黑体"/>
          <w:color w:val="000000"/>
          <w:kern w:val="0"/>
          <w:sz w:val="32"/>
          <w:szCs w:val="32"/>
          <w:lang w:val="en-US" w:eastAsia="zh-CN" w:bidi="ar"/>
        </w:rPr>
        <w:t>附件</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会议室使用申请表</w:t>
      </w:r>
    </w:p>
    <w:p>
      <w:pPr>
        <w:widowControl/>
        <w:jc w:val="center"/>
        <w:rPr>
          <w:rFonts w:ascii="Times New Roman" w:hAnsi="Times New Roman" w:eastAsia="方正小标宋简体" w:cs="Times New Roman"/>
          <w:b/>
          <w:sz w:val="18"/>
          <w:szCs w:val="18"/>
        </w:rPr>
      </w:pP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126"/>
        <w:gridCol w:w="1985"/>
        <w:gridCol w:w="23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申请部门</w:t>
            </w:r>
          </w:p>
        </w:tc>
        <w:tc>
          <w:tcPr>
            <w:tcW w:w="2126"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c>
          <w:tcPr>
            <w:tcW w:w="1985"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经办人</w:t>
            </w:r>
          </w:p>
        </w:tc>
        <w:tc>
          <w:tcPr>
            <w:tcW w:w="2318"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会议/活动主题</w:t>
            </w:r>
          </w:p>
        </w:tc>
        <w:tc>
          <w:tcPr>
            <w:tcW w:w="6429" w:type="dxa"/>
            <w:gridSpan w:val="3"/>
            <w:vAlign w:val="center"/>
          </w:tcPr>
          <w:p>
            <w:pPr>
              <w:pStyle w:val="2"/>
              <w:widowControl/>
              <w:tabs>
                <w:tab w:val="left" w:pos="420"/>
              </w:tabs>
              <w:spacing w:before="0" w:beforeAutospacing="0" w:after="0" w:afterAutospacing="0"/>
              <w:ind w:firstLine="420" w:firstLineChars="150"/>
              <w:jc w:val="center"/>
              <w:rPr>
                <w:rFonts w:hint="default" w:ascii="Times New Roman" w:hAnsi="Times New Roman" w:eastAsia="仿宋_GB2312"/>
                <w:b w:val="0"/>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会议时间</w:t>
            </w:r>
          </w:p>
        </w:tc>
        <w:tc>
          <w:tcPr>
            <w:tcW w:w="6429" w:type="dxa"/>
            <w:gridSpan w:val="3"/>
            <w:vAlign w:val="center"/>
          </w:tcPr>
          <w:p>
            <w:pPr>
              <w:pStyle w:val="2"/>
              <w:widowControl/>
              <w:tabs>
                <w:tab w:val="left" w:pos="420"/>
              </w:tabs>
              <w:spacing w:before="0" w:beforeAutospacing="0" w:after="0" w:afterAutospacing="0"/>
              <w:ind w:firstLine="420" w:firstLineChars="150"/>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月  日星期（  ）   时   分——   时   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申请会议室</w:t>
            </w:r>
          </w:p>
        </w:tc>
        <w:tc>
          <w:tcPr>
            <w:tcW w:w="2126"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c>
          <w:tcPr>
            <w:tcW w:w="1985"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参会人数</w:t>
            </w:r>
          </w:p>
        </w:tc>
        <w:tc>
          <w:tcPr>
            <w:tcW w:w="2318" w:type="dxa"/>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tcPr>
          <w:p>
            <w:pPr>
              <w:pStyle w:val="2"/>
              <w:widowControl/>
              <w:tabs>
                <w:tab w:val="left" w:pos="420"/>
              </w:tabs>
              <w:spacing w:before="0" w:beforeAutospacing="0" w:after="0" w:afterAutospacing="0" w:line="440" w:lineRule="exact"/>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主宾姓名/职务</w:t>
            </w:r>
          </w:p>
          <w:p>
            <w:pPr>
              <w:spacing w:line="440" w:lineRule="exact"/>
              <w:rPr>
                <w:rFonts w:ascii="Times New Roman" w:hAnsi="Times New Roman" w:eastAsia="仿宋_GB2312" w:cs="Times New Roman"/>
              </w:rPr>
            </w:pPr>
            <w:r>
              <w:rPr>
                <w:rFonts w:ascii="Times New Roman" w:hAnsi="Times New Roman" w:eastAsia="仿宋_GB2312" w:cs="Times New Roman"/>
              </w:rPr>
              <w:t>（仅接待活动填写）</w:t>
            </w:r>
          </w:p>
        </w:tc>
        <w:tc>
          <w:tcPr>
            <w:tcW w:w="6429" w:type="dxa"/>
            <w:gridSpan w:val="3"/>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jc w:val="center"/>
        </w:trPr>
        <w:tc>
          <w:tcPr>
            <w:tcW w:w="2093" w:type="dxa"/>
            <w:vAlign w:val="center"/>
          </w:tcPr>
          <w:p>
            <w:pPr>
              <w:pStyle w:val="2"/>
              <w:widowControl/>
              <w:tabs>
                <w:tab w:val="left" w:pos="420"/>
              </w:tabs>
              <w:spacing w:before="0" w:beforeAutospacing="0" w:after="0" w:afterAutospacing="0" w:line="440" w:lineRule="exact"/>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部门负责人</w:t>
            </w:r>
          </w:p>
          <w:p>
            <w:pPr>
              <w:pStyle w:val="2"/>
              <w:widowControl/>
              <w:tabs>
                <w:tab w:val="left" w:pos="420"/>
              </w:tabs>
              <w:spacing w:before="0" w:beforeAutospacing="0" w:after="0" w:afterAutospacing="0" w:line="440" w:lineRule="exact"/>
              <w:jc w:val="center"/>
              <w:rPr>
                <w:rFonts w:hint="default" w:ascii="Times New Roman" w:hAnsi="Times New Roman" w:eastAsia="仿宋_GB2312"/>
                <w:b w:val="0"/>
                <w:bCs/>
                <w:color w:val="auto"/>
                <w:sz w:val="28"/>
                <w:szCs w:val="28"/>
              </w:rPr>
            </w:pPr>
            <w:r>
              <w:rPr>
                <w:rFonts w:hint="default" w:ascii="Times New Roman" w:hAnsi="Times New Roman" w:eastAsia="仿宋_GB2312"/>
                <w:b w:val="0"/>
                <w:bCs/>
                <w:color w:val="auto"/>
                <w:sz w:val="28"/>
                <w:szCs w:val="28"/>
              </w:rPr>
              <w:t>意见</w:t>
            </w:r>
          </w:p>
        </w:tc>
        <w:tc>
          <w:tcPr>
            <w:tcW w:w="6429" w:type="dxa"/>
            <w:gridSpan w:val="3"/>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1" w:hRule="atLeast"/>
          <w:jc w:val="center"/>
        </w:trPr>
        <w:tc>
          <w:tcPr>
            <w:tcW w:w="2093" w:type="dxa"/>
            <w:vAlign w:val="center"/>
          </w:tcPr>
          <w:p>
            <w:pPr>
              <w:pStyle w:val="2"/>
              <w:widowControl/>
              <w:tabs>
                <w:tab w:val="left" w:pos="420"/>
              </w:tabs>
              <w:spacing w:before="0" w:beforeAutospacing="0" w:after="0" w:afterAutospacing="0" w:line="440" w:lineRule="exact"/>
              <w:jc w:val="center"/>
              <w:rPr>
                <w:rFonts w:hint="default" w:ascii="Times New Roman" w:hAnsi="Times New Roman" w:eastAsia="仿宋_GB2312"/>
                <w:b w:val="0"/>
                <w:bCs/>
                <w:color w:val="auto"/>
                <w:sz w:val="28"/>
                <w:szCs w:val="28"/>
              </w:rPr>
            </w:pPr>
            <w:r>
              <w:rPr>
                <w:rFonts w:ascii="Times New Roman" w:hAnsi="Times New Roman" w:eastAsia="仿宋_GB2312"/>
                <w:b w:val="0"/>
                <w:bCs/>
                <w:color w:val="auto"/>
                <w:sz w:val="28"/>
                <w:szCs w:val="28"/>
              </w:rPr>
              <w:t>教务处意见</w:t>
            </w:r>
          </w:p>
          <w:p>
            <w:pPr>
              <w:spacing w:line="440" w:lineRule="exact"/>
              <w:jc w:val="center"/>
              <w:rPr>
                <w:rFonts w:ascii="Times New Roman" w:hAnsi="Times New Roman" w:eastAsia="仿宋_GB2312" w:cs="Times New Roman"/>
                <w:b/>
                <w:bCs/>
                <w:sz w:val="28"/>
                <w:szCs w:val="28"/>
              </w:rPr>
            </w:pPr>
            <w:r>
              <w:rPr>
                <w:rFonts w:ascii="Times New Roman" w:hAnsi="Times New Roman" w:eastAsia="仿宋_GB2312" w:cs="Times New Roman"/>
              </w:rPr>
              <w:t>（仅申请C101填写）</w:t>
            </w:r>
          </w:p>
        </w:tc>
        <w:tc>
          <w:tcPr>
            <w:tcW w:w="6429" w:type="dxa"/>
            <w:gridSpan w:val="3"/>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7" w:hRule="atLeast"/>
          <w:jc w:val="center"/>
        </w:trPr>
        <w:tc>
          <w:tcPr>
            <w:tcW w:w="2093" w:type="dxa"/>
            <w:tcBorders>
              <w:bottom w:val="single" w:color="000000" w:themeColor="text1" w:sz="4" w:space="0"/>
            </w:tcBorders>
            <w:vAlign w:val="center"/>
          </w:tcPr>
          <w:p>
            <w:pPr>
              <w:pStyle w:val="2"/>
              <w:widowControl/>
              <w:tabs>
                <w:tab w:val="left" w:pos="420"/>
              </w:tabs>
              <w:spacing w:before="0" w:beforeAutospacing="0" w:after="0" w:afterAutospacing="0" w:line="440" w:lineRule="exact"/>
              <w:jc w:val="center"/>
              <w:rPr>
                <w:rFonts w:hint="default" w:ascii="Times New Roman" w:hAnsi="Times New Roman" w:eastAsia="仿宋_GB2312"/>
                <w:b w:val="0"/>
                <w:bCs/>
                <w:color w:val="auto"/>
                <w:sz w:val="28"/>
                <w:szCs w:val="28"/>
              </w:rPr>
            </w:pPr>
            <w:r>
              <w:rPr>
                <w:rFonts w:ascii="Times New Roman" w:hAnsi="Times New Roman" w:eastAsia="仿宋_GB2312"/>
                <w:b w:val="0"/>
                <w:bCs/>
                <w:color w:val="auto"/>
                <w:sz w:val="28"/>
                <w:szCs w:val="28"/>
              </w:rPr>
              <w:t>党政办公室</w:t>
            </w:r>
          </w:p>
          <w:p>
            <w:pPr>
              <w:pStyle w:val="2"/>
              <w:widowControl/>
              <w:tabs>
                <w:tab w:val="left" w:pos="420"/>
              </w:tabs>
              <w:spacing w:before="0" w:beforeAutospacing="0" w:after="0" w:afterAutospacing="0" w:line="440" w:lineRule="exact"/>
              <w:jc w:val="center"/>
              <w:rPr>
                <w:rFonts w:hint="default" w:ascii="Times New Roman" w:hAnsi="Times New Roman" w:eastAsia="仿宋_GB2312"/>
                <w:b w:val="0"/>
                <w:bCs/>
                <w:color w:val="auto"/>
                <w:sz w:val="28"/>
                <w:szCs w:val="28"/>
              </w:rPr>
            </w:pPr>
            <w:r>
              <w:rPr>
                <w:rFonts w:ascii="Times New Roman" w:hAnsi="Times New Roman" w:eastAsia="仿宋_GB2312"/>
                <w:b w:val="0"/>
                <w:bCs/>
                <w:color w:val="auto"/>
                <w:sz w:val="28"/>
                <w:szCs w:val="28"/>
              </w:rPr>
              <w:t>审批结果</w:t>
            </w:r>
          </w:p>
        </w:tc>
        <w:tc>
          <w:tcPr>
            <w:tcW w:w="6429" w:type="dxa"/>
            <w:gridSpan w:val="3"/>
            <w:tcBorders>
              <w:bottom w:val="single" w:color="000000" w:themeColor="text1" w:sz="4" w:space="0"/>
            </w:tcBorders>
            <w:vAlign w:val="center"/>
          </w:tcPr>
          <w:p>
            <w:pPr>
              <w:pStyle w:val="2"/>
              <w:widowControl/>
              <w:tabs>
                <w:tab w:val="left" w:pos="420"/>
              </w:tabs>
              <w:spacing w:before="0" w:beforeAutospacing="0" w:after="0" w:afterAutospacing="0"/>
              <w:jc w:val="center"/>
              <w:rPr>
                <w:rFonts w:hint="default" w:ascii="Times New Roman" w:hAnsi="Times New Roman" w:eastAsia="仿宋_GB2312"/>
                <w:b w:val="0"/>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jc w:val="center"/>
        </w:trPr>
        <w:tc>
          <w:tcPr>
            <w:tcW w:w="8522" w:type="dxa"/>
            <w:gridSpan w:val="4"/>
            <w:shd w:val="clear" w:color="auto" w:fill="D8D8D8" w:themeFill="background1" w:themeFillShade="D9"/>
          </w:tcPr>
          <w:p>
            <w:pPr>
              <w:pStyle w:val="2"/>
              <w:widowControl/>
              <w:tabs>
                <w:tab w:val="left" w:pos="420"/>
              </w:tabs>
              <w:spacing w:before="0" w:beforeAutospacing="0" w:after="0" w:afterAutospacing="0"/>
              <w:jc w:val="center"/>
              <w:rPr>
                <w:rFonts w:hint="default" w:ascii="Times New Roman" w:hAnsi="Times New Roman" w:eastAsia="仿宋_GB2312"/>
                <w:bCs/>
                <w:color w:val="auto"/>
                <w:sz w:val="28"/>
                <w:szCs w:val="28"/>
              </w:rPr>
            </w:pPr>
            <w:r>
              <w:rPr>
                <w:rFonts w:hint="default" w:ascii="Times New Roman" w:hAnsi="Times New Roman" w:eastAsia="仿宋_GB2312"/>
                <w:bCs/>
                <w:color w:val="auto"/>
                <w:sz w:val="28"/>
                <w:szCs w:val="28"/>
              </w:rPr>
              <w:t>注意事项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gridSpan w:val="4"/>
          </w:tcPr>
          <w:p>
            <w:pPr>
              <w:pStyle w:val="2"/>
              <w:widowControl/>
              <w:tabs>
                <w:tab w:val="left" w:pos="420"/>
              </w:tabs>
              <w:spacing w:before="0" w:beforeAutospacing="0" w:after="0" w:afterAutospacing="0" w:line="400" w:lineRule="exact"/>
              <w:rPr>
                <w:rFonts w:hint="default" w:ascii="Times New Roman" w:hAnsi="Times New Roman" w:eastAsia="仿宋_GB2312"/>
                <w:b w:val="0"/>
                <w:bCs/>
                <w:color w:val="auto"/>
                <w:sz w:val="24"/>
                <w:szCs w:val="24"/>
              </w:rPr>
            </w:pPr>
            <w:r>
              <w:rPr>
                <w:rFonts w:hint="default" w:ascii="Times New Roman" w:hAnsi="Times New Roman" w:eastAsia="仿宋_GB2312"/>
                <w:b w:val="0"/>
                <w:bCs/>
                <w:color w:val="auto"/>
                <w:sz w:val="24"/>
                <w:szCs w:val="24"/>
              </w:rPr>
              <w:t>1</w:t>
            </w:r>
            <w:r>
              <w:rPr>
                <w:rFonts w:ascii="Times New Roman" w:hAnsi="Times New Roman" w:eastAsia="仿宋_GB2312"/>
                <w:b w:val="0"/>
                <w:bCs/>
                <w:color w:val="auto"/>
                <w:sz w:val="24"/>
                <w:szCs w:val="24"/>
              </w:rPr>
              <w:t xml:space="preserve">. </w:t>
            </w:r>
            <w:r>
              <w:rPr>
                <w:rFonts w:hint="default" w:ascii="Times New Roman" w:hAnsi="Times New Roman" w:eastAsia="仿宋_GB2312"/>
                <w:b w:val="0"/>
                <w:bCs/>
                <w:color w:val="auto"/>
                <w:sz w:val="24"/>
                <w:szCs w:val="24"/>
              </w:rPr>
              <w:t>学院会议室采取“自助服务”，相关会议室申请获批后，请到党政办公室登记、领取钥匙，并做好会场布置、会议服务工作。会议所需茶杯、茶叶、纸巾在会议室自取；座牌、写字板、话筒支架、投影仪转接头在党政办公室登记借用；会议所需电脑由使用部门自备，图书信息中心负责提供设备技术支持。</w:t>
            </w:r>
          </w:p>
          <w:p>
            <w:pPr>
              <w:pStyle w:val="2"/>
              <w:widowControl/>
              <w:tabs>
                <w:tab w:val="left" w:pos="420"/>
              </w:tabs>
              <w:spacing w:before="0" w:beforeAutospacing="0" w:after="0" w:afterAutospacing="0" w:line="400" w:lineRule="exact"/>
              <w:rPr>
                <w:rFonts w:hint="default" w:ascii="Times New Roman" w:hAnsi="Times New Roman" w:eastAsia="仿宋_GB2312"/>
                <w:b w:val="0"/>
                <w:bCs/>
                <w:color w:val="auto"/>
                <w:sz w:val="24"/>
                <w:szCs w:val="24"/>
              </w:rPr>
            </w:pPr>
            <w:r>
              <w:rPr>
                <w:rFonts w:hint="default" w:ascii="Times New Roman" w:hAnsi="Times New Roman" w:eastAsia="仿宋_GB2312"/>
                <w:b w:val="0"/>
                <w:bCs/>
                <w:color w:val="auto"/>
                <w:sz w:val="24"/>
                <w:szCs w:val="24"/>
              </w:rPr>
              <w:t>2</w:t>
            </w:r>
            <w:r>
              <w:rPr>
                <w:rFonts w:ascii="Times New Roman" w:hAnsi="Times New Roman" w:eastAsia="仿宋_GB2312"/>
                <w:b w:val="0"/>
                <w:bCs/>
                <w:color w:val="auto"/>
                <w:sz w:val="24"/>
                <w:szCs w:val="24"/>
              </w:rPr>
              <w:t xml:space="preserve">. </w:t>
            </w:r>
            <w:r>
              <w:rPr>
                <w:rFonts w:hint="default" w:ascii="Times New Roman" w:hAnsi="Times New Roman" w:eastAsia="仿宋_GB2312"/>
                <w:b w:val="0"/>
                <w:bCs/>
                <w:color w:val="auto"/>
                <w:sz w:val="24"/>
                <w:szCs w:val="24"/>
              </w:rPr>
              <w:t>未经允许不得随意拆卸、搬离室内设施设备，不得随意悬挂、张贴实体会标。</w:t>
            </w:r>
          </w:p>
          <w:p>
            <w:pPr>
              <w:pStyle w:val="2"/>
              <w:widowControl/>
              <w:tabs>
                <w:tab w:val="left" w:pos="420"/>
              </w:tabs>
              <w:spacing w:before="0" w:beforeAutospacing="0" w:after="0" w:afterAutospacing="0" w:line="400" w:lineRule="exact"/>
              <w:rPr>
                <w:rFonts w:hint="default" w:ascii="Times New Roman" w:hAnsi="Times New Roman" w:eastAsia="仿宋_GB2312"/>
                <w:b w:val="0"/>
                <w:bCs/>
                <w:color w:val="auto"/>
                <w:sz w:val="24"/>
                <w:szCs w:val="24"/>
              </w:rPr>
            </w:pPr>
            <w:r>
              <w:rPr>
                <w:rFonts w:hint="default" w:ascii="Times New Roman" w:hAnsi="Times New Roman" w:eastAsia="仿宋_GB2312"/>
                <w:b w:val="0"/>
                <w:bCs/>
                <w:color w:val="auto"/>
                <w:sz w:val="24"/>
                <w:szCs w:val="24"/>
              </w:rPr>
              <w:t>3</w:t>
            </w:r>
            <w:r>
              <w:rPr>
                <w:rFonts w:ascii="Times New Roman" w:hAnsi="Times New Roman" w:eastAsia="仿宋_GB2312"/>
                <w:b w:val="0"/>
                <w:bCs/>
                <w:color w:val="auto"/>
                <w:sz w:val="24"/>
                <w:szCs w:val="24"/>
              </w:rPr>
              <w:t xml:space="preserve">. </w:t>
            </w:r>
            <w:r>
              <w:rPr>
                <w:rFonts w:hint="default" w:ascii="Times New Roman" w:hAnsi="Times New Roman" w:eastAsia="仿宋_GB2312"/>
                <w:b w:val="0"/>
                <w:bCs/>
                <w:color w:val="auto"/>
                <w:sz w:val="24"/>
                <w:szCs w:val="24"/>
              </w:rPr>
              <w:t>不得在会议室内进餐、吸烟、随地吐痰、乱丢杂物、乱涂乱画。</w:t>
            </w:r>
          </w:p>
          <w:p>
            <w:pPr>
              <w:pStyle w:val="2"/>
              <w:widowControl/>
              <w:tabs>
                <w:tab w:val="left" w:pos="420"/>
              </w:tabs>
              <w:spacing w:before="0" w:beforeAutospacing="0" w:after="0" w:afterAutospacing="0" w:line="400" w:lineRule="exact"/>
              <w:rPr>
                <w:rFonts w:hint="default" w:ascii="Times New Roman" w:hAnsi="Times New Roman" w:eastAsia="仿宋_GB2312"/>
                <w:b w:val="0"/>
                <w:bCs/>
                <w:color w:val="auto"/>
                <w:sz w:val="24"/>
                <w:szCs w:val="24"/>
              </w:rPr>
            </w:pPr>
            <w:r>
              <w:rPr>
                <w:rFonts w:hint="default" w:ascii="Times New Roman" w:hAnsi="Times New Roman" w:eastAsia="仿宋_GB2312"/>
                <w:b w:val="0"/>
                <w:bCs/>
                <w:color w:val="auto"/>
                <w:sz w:val="24"/>
                <w:szCs w:val="24"/>
              </w:rPr>
              <w:t>4</w:t>
            </w:r>
            <w:r>
              <w:rPr>
                <w:rFonts w:ascii="Times New Roman" w:hAnsi="Times New Roman" w:eastAsia="仿宋_GB2312"/>
                <w:b w:val="0"/>
                <w:bCs/>
                <w:color w:val="auto"/>
                <w:sz w:val="24"/>
                <w:szCs w:val="24"/>
              </w:rPr>
              <w:t xml:space="preserve">. </w:t>
            </w:r>
            <w:r>
              <w:rPr>
                <w:rFonts w:hint="default" w:ascii="Times New Roman" w:hAnsi="Times New Roman" w:eastAsia="仿宋_GB2312"/>
                <w:b w:val="0"/>
                <w:bCs/>
                <w:color w:val="auto"/>
                <w:sz w:val="24"/>
                <w:szCs w:val="24"/>
              </w:rPr>
              <w:t>会议/活动结束后，请将所有设施还原，切断设备电源，关好门窗，打扫会议室，清洁好茶杯等器皿放归原处，并将钥匙和借用物资归还党政办公室。</w:t>
            </w:r>
          </w:p>
          <w:p>
            <w:pPr>
              <w:pStyle w:val="2"/>
              <w:widowControl/>
              <w:tabs>
                <w:tab w:val="left" w:pos="420"/>
              </w:tabs>
              <w:spacing w:before="0" w:beforeAutospacing="0" w:after="0" w:afterAutospacing="0" w:line="400" w:lineRule="exact"/>
              <w:rPr>
                <w:rFonts w:hint="default" w:ascii="Times New Roman" w:hAnsi="Times New Roman" w:eastAsia="仿宋_GB2312"/>
                <w:b w:val="0"/>
                <w:bCs/>
                <w:color w:val="auto"/>
                <w:sz w:val="24"/>
                <w:szCs w:val="24"/>
              </w:rPr>
            </w:pPr>
            <w:r>
              <w:rPr>
                <w:rFonts w:hint="default" w:ascii="Times New Roman" w:hAnsi="Times New Roman" w:eastAsia="仿宋_GB2312"/>
                <w:b w:val="0"/>
                <w:bCs/>
                <w:color w:val="auto"/>
                <w:sz w:val="24"/>
                <w:szCs w:val="24"/>
              </w:rPr>
              <w:t>5. 会议使用过程中，如因人为原因造成设施设备损坏，请在归还钥匙时如实告知，照价赔偿。</w:t>
            </w:r>
          </w:p>
        </w:tc>
      </w:tr>
    </w:tbl>
    <w:p>
      <w:pPr>
        <w:rPr>
          <w:rFonts w:ascii="仿宋_GB2312" w:hAnsi="仿宋" w:eastAsia="仿宋_GB2312"/>
          <w:color w:val="000000" w:themeColor="text1"/>
          <w:sz w:val="28"/>
          <w:szCs w:val="28"/>
          <w14:textFill>
            <w14:solidFill>
              <w14:schemeClr w14:val="tx1"/>
            </w14:solidFill>
          </w14:textFill>
        </w:rPr>
      </w:pPr>
    </w:p>
    <w:sectPr>
      <w:footerReference r:id="rId4" w:type="default"/>
      <w:footerReference r:id="rId5" w:type="even"/>
      <w:pgSz w:w="11906" w:h="16838"/>
      <w:pgMar w:top="1440" w:right="1558"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B0550C-ABA4-45DF-94D9-4CA4FD9359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6A4A1DB1-19A6-4F7E-B549-94B06083E14C}"/>
  </w:font>
  <w:font w:name="仿宋">
    <w:panose1 w:val="02010609060101010101"/>
    <w:charset w:val="86"/>
    <w:family w:val="modern"/>
    <w:pitch w:val="default"/>
    <w:sig w:usb0="800002BF" w:usb1="38CF7CFA" w:usb2="00000016" w:usb3="00000000" w:csb0="00040001" w:csb1="00000000"/>
    <w:embedRegular r:id="rId3" w:fontKey="{B1A11A9E-C3EE-408D-A96E-65443F19B40D}"/>
  </w:font>
  <w:font w:name="仿宋_GB2312">
    <w:panose1 w:val="02010609030101010101"/>
    <w:charset w:val="86"/>
    <w:family w:val="modern"/>
    <w:pitch w:val="default"/>
    <w:sig w:usb0="00000001" w:usb1="080E0000" w:usb2="00000000" w:usb3="00000000" w:csb0="00040000" w:csb1="00000000"/>
    <w:embedRegular r:id="rId4" w:fontKey="{CC41EAC8-7D3B-42A1-B8F5-67D1583E6443}"/>
  </w:font>
  <w:font w:name="方正小标宋简体">
    <w:panose1 w:val="02000000000000000000"/>
    <w:charset w:val="86"/>
    <w:family w:val="script"/>
    <w:pitch w:val="default"/>
    <w:sig w:usb0="00000001" w:usb1="080E0000" w:usb2="00000000" w:usb3="00000000" w:csb0="00040000" w:csb1="00000000"/>
    <w:embedRegular r:id="rId5" w:fontKey="{E9BD03C5-55D4-486A-9539-1467603C46B3}"/>
  </w:font>
  <w:font w:name="方正仿宋_GB2312">
    <w:panose1 w:val="02000000000000000000"/>
    <w:charset w:val="86"/>
    <w:family w:val="auto"/>
    <w:pitch w:val="default"/>
    <w:sig w:usb0="A00002BF" w:usb1="184F6CFA" w:usb2="00000012" w:usb3="00000000" w:csb0="00040001" w:csb1="00000000"/>
    <w:embedRegular r:id="rId6" w:fontKey="{9664EBEE-A370-4AD8-B462-E7636668807F}"/>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7797"/>
        <w:tab w:val="clear" w:pos="8306"/>
      </w:tabs>
      <w:ind w:right="651" w:rightChars="31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7797"/>
        <w:tab w:val="clear" w:pos="8306"/>
      </w:tabs>
      <w:ind w:right="651" w:rightChars="31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Okqg54QEAALkDAAAOAAAA&#10;AAAAAAEAIAAAAB4BAABkcnMvZTJvRG9jLnhtbFBLBQYAAAAABgAGAFkBAABxBQAA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MrJwp4QEAALkDAAAOAAAA&#10;AAAAAAEAIAAAAB4BAABkcnMvZTJvRG9jLnhtbFBLBQYAAAAABgAGAFkBAABxBQAA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attachedTemplate r:id="rId1"/>
  <w:documentProtection w:enforcement="0"/>
  <w:defaultTabStop w:val="420"/>
  <w:drawingGridHorizontalSpacing w:val="221"/>
  <w:drawingGridVerticalSpacing w:val="31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5D"/>
    <w:rsid w:val="000017EA"/>
    <w:rsid w:val="00030F2C"/>
    <w:rsid w:val="00035897"/>
    <w:rsid w:val="00046CF3"/>
    <w:rsid w:val="00047C90"/>
    <w:rsid w:val="0006077C"/>
    <w:rsid w:val="00061E77"/>
    <w:rsid w:val="000734EE"/>
    <w:rsid w:val="0007671F"/>
    <w:rsid w:val="0008017E"/>
    <w:rsid w:val="000C4523"/>
    <w:rsid w:val="000D0B6E"/>
    <w:rsid w:val="000D4BAF"/>
    <w:rsid w:val="000F7946"/>
    <w:rsid w:val="001073A4"/>
    <w:rsid w:val="00113989"/>
    <w:rsid w:val="0011584B"/>
    <w:rsid w:val="00150D6D"/>
    <w:rsid w:val="001510F4"/>
    <w:rsid w:val="001827EE"/>
    <w:rsid w:val="001839D7"/>
    <w:rsid w:val="001A114B"/>
    <w:rsid w:val="001D1133"/>
    <w:rsid w:val="001D49B8"/>
    <w:rsid w:val="001F3B53"/>
    <w:rsid w:val="0020058D"/>
    <w:rsid w:val="002237C6"/>
    <w:rsid w:val="00225723"/>
    <w:rsid w:val="00230429"/>
    <w:rsid w:val="002548D3"/>
    <w:rsid w:val="00266790"/>
    <w:rsid w:val="00270CF6"/>
    <w:rsid w:val="002955F1"/>
    <w:rsid w:val="002A7BBF"/>
    <w:rsid w:val="002E0C30"/>
    <w:rsid w:val="002E0FD1"/>
    <w:rsid w:val="002E18A2"/>
    <w:rsid w:val="002E4D52"/>
    <w:rsid w:val="002F7F5C"/>
    <w:rsid w:val="0032270A"/>
    <w:rsid w:val="0034003A"/>
    <w:rsid w:val="00341F6D"/>
    <w:rsid w:val="003463FD"/>
    <w:rsid w:val="00351ED0"/>
    <w:rsid w:val="00352C12"/>
    <w:rsid w:val="003707B1"/>
    <w:rsid w:val="003717A7"/>
    <w:rsid w:val="00372FF7"/>
    <w:rsid w:val="003840A9"/>
    <w:rsid w:val="003922D5"/>
    <w:rsid w:val="0039763E"/>
    <w:rsid w:val="003A28EE"/>
    <w:rsid w:val="003B0BEA"/>
    <w:rsid w:val="003B1CDD"/>
    <w:rsid w:val="003C2CB5"/>
    <w:rsid w:val="003C3037"/>
    <w:rsid w:val="003C3DAB"/>
    <w:rsid w:val="003C702F"/>
    <w:rsid w:val="003D039E"/>
    <w:rsid w:val="003D33A1"/>
    <w:rsid w:val="004024DC"/>
    <w:rsid w:val="00402EA6"/>
    <w:rsid w:val="004067A4"/>
    <w:rsid w:val="00410C30"/>
    <w:rsid w:val="004122E7"/>
    <w:rsid w:val="00425704"/>
    <w:rsid w:val="00425734"/>
    <w:rsid w:val="0043138E"/>
    <w:rsid w:val="00447A83"/>
    <w:rsid w:val="00450CD0"/>
    <w:rsid w:val="00460867"/>
    <w:rsid w:val="004655A6"/>
    <w:rsid w:val="004741B5"/>
    <w:rsid w:val="004A4170"/>
    <w:rsid w:val="004A44EE"/>
    <w:rsid w:val="004F205B"/>
    <w:rsid w:val="00510ACF"/>
    <w:rsid w:val="005250F4"/>
    <w:rsid w:val="005322C7"/>
    <w:rsid w:val="0053384F"/>
    <w:rsid w:val="00535EED"/>
    <w:rsid w:val="00537A13"/>
    <w:rsid w:val="00544774"/>
    <w:rsid w:val="00561A92"/>
    <w:rsid w:val="00561E5D"/>
    <w:rsid w:val="00566662"/>
    <w:rsid w:val="00580E50"/>
    <w:rsid w:val="0058406F"/>
    <w:rsid w:val="00585144"/>
    <w:rsid w:val="00591D4D"/>
    <w:rsid w:val="00596A2B"/>
    <w:rsid w:val="005B1493"/>
    <w:rsid w:val="005B188D"/>
    <w:rsid w:val="005D239A"/>
    <w:rsid w:val="005D48BA"/>
    <w:rsid w:val="005E118C"/>
    <w:rsid w:val="005E1800"/>
    <w:rsid w:val="005E2060"/>
    <w:rsid w:val="005E3294"/>
    <w:rsid w:val="005E7152"/>
    <w:rsid w:val="005F041D"/>
    <w:rsid w:val="00601B57"/>
    <w:rsid w:val="00605155"/>
    <w:rsid w:val="00606538"/>
    <w:rsid w:val="0061137D"/>
    <w:rsid w:val="00622832"/>
    <w:rsid w:val="006377B4"/>
    <w:rsid w:val="00637E4B"/>
    <w:rsid w:val="00641679"/>
    <w:rsid w:val="006626C8"/>
    <w:rsid w:val="0066414A"/>
    <w:rsid w:val="00675D97"/>
    <w:rsid w:val="00684E4F"/>
    <w:rsid w:val="00687B06"/>
    <w:rsid w:val="00693E71"/>
    <w:rsid w:val="006959EC"/>
    <w:rsid w:val="006A0EFE"/>
    <w:rsid w:val="006A14CB"/>
    <w:rsid w:val="006A22BF"/>
    <w:rsid w:val="006A4A9F"/>
    <w:rsid w:val="006A5259"/>
    <w:rsid w:val="006B35B0"/>
    <w:rsid w:val="006C0F64"/>
    <w:rsid w:val="006C7162"/>
    <w:rsid w:val="006D6446"/>
    <w:rsid w:val="006E13A0"/>
    <w:rsid w:val="006F5B30"/>
    <w:rsid w:val="00715088"/>
    <w:rsid w:val="00716E38"/>
    <w:rsid w:val="007236FC"/>
    <w:rsid w:val="00724C9A"/>
    <w:rsid w:val="007440B9"/>
    <w:rsid w:val="00752D72"/>
    <w:rsid w:val="00763637"/>
    <w:rsid w:val="0077271F"/>
    <w:rsid w:val="0078432E"/>
    <w:rsid w:val="0079205B"/>
    <w:rsid w:val="007C1210"/>
    <w:rsid w:val="007C27A3"/>
    <w:rsid w:val="007D625A"/>
    <w:rsid w:val="00801DBD"/>
    <w:rsid w:val="00803C45"/>
    <w:rsid w:val="00812A28"/>
    <w:rsid w:val="00815725"/>
    <w:rsid w:val="0084496D"/>
    <w:rsid w:val="00857E45"/>
    <w:rsid w:val="00863280"/>
    <w:rsid w:val="00866B40"/>
    <w:rsid w:val="00882375"/>
    <w:rsid w:val="00897988"/>
    <w:rsid w:val="008A1C41"/>
    <w:rsid w:val="008A44D2"/>
    <w:rsid w:val="008A485D"/>
    <w:rsid w:val="008C168A"/>
    <w:rsid w:val="008C44B7"/>
    <w:rsid w:val="008D72CC"/>
    <w:rsid w:val="008F1650"/>
    <w:rsid w:val="008F553C"/>
    <w:rsid w:val="0090694D"/>
    <w:rsid w:val="009119D2"/>
    <w:rsid w:val="00920F49"/>
    <w:rsid w:val="00926A3C"/>
    <w:rsid w:val="009272EC"/>
    <w:rsid w:val="00944256"/>
    <w:rsid w:val="009465B0"/>
    <w:rsid w:val="009526E5"/>
    <w:rsid w:val="00994138"/>
    <w:rsid w:val="009A2B87"/>
    <w:rsid w:val="009B1A93"/>
    <w:rsid w:val="009B4942"/>
    <w:rsid w:val="009C50BD"/>
    <w:rsid w:val="00A25E69"/>
    <w:rsid w:val="00A262D6"/>
    <w:rsid w:val="00A414AD"/>
    <w:rsid w:val="00A424B9"/>
    <w:rsid w:val="00A53013"/>
    <w:rsid w:val="00A575F4"/>
    <w:rsid w:val="00A61A78"/>
    <w:rsid w:val="00A75C86"/>
    <w:rsid w:val="00A77056"/>
    <w:rsid w:val="00A96117"/>
    <w:rsid w:val="00AB650A"/>
    <w:rsid w:val="00AB72E9"/>
    <w:rsid w:val="00AC1323"/>
    <w:rsid w:val="00AF61D3"/>
    <w:rsid w:val="00B0141C"/>
    <w:rsid w:val="00B01EC4"/>
    <w:rsid w:val="00B03F63"/>
    <w:rsid w:val="00B059CC"/>
    <w:rsid w:val="00B07949"/>
    <w:rsid w:val="00B1112B"/>
    <w:rsid w:val="00B22367"/>
    <w:rsid w:val="00B25A23"/>
    <w:rsid w:val="00B62B2D"/>
    <w:rsid w:val="00B6664F"/>
    <w:rsid w:val="00B7203D"/>
    <w:rsid w:val="00B735B2"/>
    <w:rsid w:val="00B84D6E"/>
    <w:rsid w:val="00BA4C35"/>
    <w:rsid w:val="00BB4589"/>
    <w:rsid w:val="00BB7B80"/>
    <w:rsid w:val="00BE22A6"/>
    <w:rsid w:val="00BE4736"/>
    <w:rsid w:val="00C07F84"/>
    <w:rsid w:val="00C45480"/>
    <w:rsid w:val="00C4798A"/>
    <w:rsid w:val="00C6256C"/>
    <w:rsid w:val="00C62F0B"/>
    <w:rsid w:val="00C67183"/>
    <w:rsid w:val="00C70AB7"/>
    <w:rsid w:val="00C84D0F"/>
    <w:rsid w:val="00C9397E"/>
    <w:rsid w:val="00CA1DCD"/>
    <w:rsid w:val="00CC293B"/>
    <w:rsid w:val="00CD22A8"/>
    <w:rsid w:val="00CE3356"/>
    <w:rsid w:val="00CF366F"/>
    <w:rsid w:val="00CF3DF7"/>
    <w:rsid w:val="00CF5A07"/>
    <w:rsid w:val="00D124FB"/>
    <w:rsid w:val="00D26F48"/>
    <w:rsid w:val="00D33C01"/>
    <w:rsid w:val="00D43A76"/>
    <w:rsid w:val="00D61484"/>
    <w:rsid w:val="00D642A2"/>
    <w:rsid w:val="00D70D16"/>
    <w:rsid w:val="00D77903"/>
    <w:rsid w:val="00DB286B"/>
    <w:rsid w:val="00DB429D"/>
    <w:rsid w:val="00DD10CE"/>
    <w:rsid w:val="00DD1732"/>
    <w:rsid w:val="00DD453E"/>
    <w:rsid w:val="00DE20AF"/>
    <w:rsid w:val="00DE6D44"/>
    <w:rsid w:val="00DE75AD"/>
    <w:rsid w:val="00DF21F1"/>
    <w:rsid w:val="00DF2223"/>
    <w:rsid w:val="00DF33A5"/>
    <w:rsid w:val="00DF5DA4"/>
    <w:rsid w:val="00DF6689"/>
    <w:rsid w:val="00DF6EE4"/>
    <w:rsid w:val="00E031EF"/>
    <w:rsid w:val="00E034D5"/>
    <w:rsid w:val="00E1488A"/>
    <w:rsid w:val="00E20860"/>
    <w:rsid w:val="00E211A8"/>
    <w:rsid w:val="00E3654A"/>
    <w:rsid w:val="00E3736B"/>
    <w:rsid w:val="00E44BB0"/>
    <w:rsid w:val="00E5463C"/>
    <w:rsid w:val="00E776A6"/>
    <w:rsid w:val="00E84958"/>
    <w:rsid w:val="00EB0D3D"/>
    <w:rsid w:val="00EB6330"/>
    <w:rsid w:val="00EE0948"/>
    <w:rsid w:val="00EE1A4D"/>
    <w:rsid w:val="00EF1C9E"/>
    <w:rsid w:val="00EF7B17"/>
    <w:rsid w:val="00F15BEA"/>
    <w:rsid w:val="00F23AED"/>
    <w:rsid w:val="00F24E88"/>
    <w:rsid w:val="00F46E23"/>
    <w:rsid w:val="00F538FB"/>
    <w:rsid w:val="00F61851"/>
    <w:rsid w:val="00F71AC8"/>
    <w:rsid w:val="00F755AC"/>
    <w:rsid w:val="00F76253"/>
    <w:rsid w:val="00F81D21"/>
    <w:rsid w:val="00F83879"/>
    <w:rsid w:val="00F86731"/>
    <w:rsid w:val="00F95725"/>
    <w:rsid w:val="00F95AAF"/>
    <w:rsid w:val="00FA08DE"/>
    <w:rsid w:val="00FA4FCB"/>
    <w:rsid w:val="00FA7A58"/>
    <w:rsid w:val="00FB5F0B"/>
    <w:rsid w:val="00FB79E0"/>
    <w:rsid w:val="00FC5F8C"/>
    <w:rsid w:val="00FD5378"/>
    <w:rsid w:val="00FD5716"/>
    <w:rsid w:val="00FD6155"/>
    <w:rsid w:val="00FE29F6"/>
    <w:rsid w:val="10D3278D"/>
    <w:rsid w:val="125B1534"/>
    <w:rsid w:val="203275EA"/>
    <w:rsid w:val="4EFE72A9"/>
    <w:rsid w:val="5C11518B"/>
    <w:rsid w:val="6BE04F5B"/>
    <w:rsid w:val="6F9536AB"/>
    <w:rsid w:val="71C35C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color w:val="333333"/>
      <w:kern w:val="44"/>
      <w:sz w:val="42"/>
      <w:szCs w:val="4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6"/>
    <w:basedOn w:val="1"/>
    <w:next w:val="1"/>
    <w:unhideWhenUsed/>
    <w:qFormat/>
    <w:uiPriority w:val="39"/>
    <w:pPr>
      <w:ind w:left="2100" w:leftChars="1000"/>
    </w:pPr>
    <w:rPr>
      <w:rFonts w:eastAsia="仿宋"/>
      <w:sz w:val="28"/>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styleId="12">
    <w:name w:val="List Paragraph"/>
    <w:basedOn w:val="1"/>
    <w:qFormat/>
    <w:uiPriority w:val="34"/>
    <w:pPr>
      <w:ind w:firstLine="420" w:firstLineChars="200"/>
    </w:p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日期 Char"/>
    <w:basedOn w:val="10"/>
    <w:link w:val="3"/>
    <w:semiHidden/>
    <w:qFormat/>
    <w:uiPriority w:val="99"/>
  </w:style>
  <w:style w:type="character" w:customStyle="1" w:styleId="16">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36164;&#29615;&#38498;&#23383;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资环院字32</Template>
  <Company>Microsoft</Company>
  <Pages>4</Pages>
  <Words>1327</Words>
  <Characters>1366</Characters>
  <Lines>3</Lines>
  <Paragraphs>1</Paragraphs>
  <TotalTime>3</TotalTime>
  <ScaleCrop>false</ScaleCrop>
  <LinksUpToDate>false</LinksUpToDate>
  <CharactersWithSpaces>1416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2021-06-07T07:03:00Z</dcterms:created>
  <dc:creator>资阳环境科技职业学院</dc:creator>
  <cp:lastModifiedBy></cp:lastModifiedBy>
  <cp:lastPrinted>2021-09-13T07:28:00Z</cp:lastPrinted>
  <dcterms:modified xsi:type="dcterms:W3CDTF">2021-09-17T03:38:29Z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244316034_embed</vt:lpwstr>
  </property>
</Properties>
</file>